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1、Net运行之后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再浏览器出现文件列表怎么办？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"D:\\soft\\qq\\data\\1305171903\\Image\\C2C\\Image2\\GAL66$]P)_C0}JF13DC5(O0.png"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142740" cy="5280660"/>
            <wp:effectExtent l="0" t="0" r="10160" b="152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2740" cy="5280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2解决方法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找到默认页 login.aspx 点击打开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或者是default.aspx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或者是index.aspx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看到的话都点击一下试试，哪个可以正常打开页面哪个就是默认页面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"C:\\Users\\god\\AppData\\Roaming\\Tencent\\Users\\1220177354\\QQ\\WinTemp\\RichOle\\5Q84GZ(P@IH%O3C6R2[%GSN.png"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38750" cy="60198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3解决方法2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如下图所示，选中想要设置为起始页的页面，右键设置起始页，</w:t>
      </w:r>
      <w:r>
        <w:rPr>
          <w:rFonts w:hint="eastAsia"/>
          <w:color w:val="FF0000"/>
          <w:lang w:val="en-US" w:eastAsia="zh-CN"/>
        </w:rPr>
        <w:t>设置后项目默认从设置的起始页打开</w:t>
      </w:r>
      <w:r>
        <w:rPr>
          <w:rFonts w:hint="eastAsia"/>
          <w:lang w:val="en-US" w:eastAsia="zh-CN"/>
        </w:rPr>
        <w:t>，如未设置，则默认打开文件列表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41290" cy="2959735"/>
            <wp:effectExtent l="0" t="0" r="16510" b="1206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1290" cy="2959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dit="forms" w:formatting="1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9C2FD6"/>
    <w:rsid w:val="17765385"/>
    <w:rsid w:val="22DF0FD7"/>
    <w:rsid w:val="4D265355"/>
    <w:rsid w:val="4FCA4A1A"/>
    <w:rsid w:val="561069DF"/>
    <w:rsid w:val="58F422A1"/>
    <w:rsid w:val="62893B35"/>
    <w:rsid w:val="7C3370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god</dc:creator>
  <cp:lastModifiedBy>Administrator</cp:lastModifiedBy>
  <dcterms:modified xsi:type="dcterms:W3CDTF">2019-04-30T13:01:19Z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