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eastAsia="宋体" w:cs="宋体"/>
          <w:b/>
          <w:bCs/>
          <w:color w:val="000000" w:themeColor="text1"/>
          <w:sz w:val="32"/>
          <w:szCs w:val="32"/>
          <w14:textFill>
            <w14:solidFill>
              <w14:schemeClr w14:val="tx1"/>
            </w14:solidFill>
          </w14:textFill>
        </w:rPr>
      </w:pPr>
      <w:bookmarkStart w:id="0" w:name="_Toc20149"/>
      <w:bookmarkStart w:id="1" w:name="_Toc29676"/>
      <w:bookmarkStart w:id="2" w:name="_Toc29078"/>
      <w:bookmarkStart w:id="3" w:name="_Toc32091"/>
      <w:bookmarkStart w:id="4" w:name="_Toc16867"/>
      <w:bookmarkStart w:id="5" w:name="_Toc251769847"/>
      <w:bookmarkStart w:id="6" w:name="_Toc13518"/>
      <w:bookmarkStart w:id="7" w:name="_Toc9521"/>
      <w:bookmarkStart w:id="8" w:name="_Toc251934697"/>
      <w:bookmarkStart w:id="9" w:name="_Toc419908742"/>
      <w:bookmarkStart w:id="10" w:name="_Toc30815"/>
      <w:bookmarkStart w:id="11" w:name="_Toc251768505"/>
      <w:bookmarkStart w:id="12" w:name="_Toc251890083"/>
      <w:bookmarkStart w:id="13" w:name="_Toc251612796"/>
      <w:bookmarkStart w:id="14" w:name="_Toc419908690"/>
      <w:bookmarkStart w:id="15" w:name="_Toc309930546"/>
      <w:bookmarkStart w:id="16" w:name="_Toc32675"/>
      <w:bookmarkStart w:id="17" w:name="_Toc18065"/>
      <w:bookmarkStart w:id="18" w:name="_Toc251795497"/>
      <w:bookmarkStart w:id="19" w:name="OLE_LINK1"/>
      <w:bookmarkStart w:id="20" w:name="OLE_LINK2"/>
      <w:bookmarkStart w:id="21" w:name="OLE_LINK3"/>
      <w:r>
        <w:rPr>
          <w:rFonts w:hint="eastAsia" w:ascii="宋体" w:hAnsi="宋体" w:cs="宋体"/>
          <w:b/>
          <w:bCs/>
          <w:color w:val="000000" w:themeColor="text1"/>
          <w:sz w:val="32"/>
          <w:szCs w:val="32"/>
          <w:lang w:eastAsia="zh-CN"/>
          <w14:textFill>
            <w14:solidFill>
              <w14:schemeClr w14:val="tx1"/>
            </w14:solidFill>
          </w14:textFill>
        </w:rPr>
        <w:t>大学食堂信息管理</w:t>
      </w:r>
      <w:r>
        <w:rPr>
          <w:rFonts w:hint="eastAsia" w:ascii="宋体" w:hAnsi="宋体" w:eastAsia="宋体" w:cs="宋体"/>
          <w:b/>
          <w:bCs/>
          <w:color w:val="000000" w:themeColor="text1"/>
          <w:sz w:val="32"/>
          <w:szCs w:val="32"/>
          <w:lang w:eastAsia="zh-CN"/>
          <w14:textFill>
            <w14:solidFill>
              <w14:schemeClr w14:val="tx1"/>
            </w14:solidFill>
          </w14:textFill>
        </w:rPr>
        <w:t>系统</w:t>
      </w:r>
      <w:r>
        <w:rPr>
          <w:rFonts w:hint="eastAsia" w:ascii="宋体" w:hAnsi="宋体" w:eastAsia="宋体" w:cs="宋体"/>
          <w:b/>
          <w:bCs/>
          <w:color w:val="000000" w:themeColor="text1"/>
          <w:sz w:val="32"/>
          <w:szCs w:val="32"/>
          <w14:textFill>
            <w14:solidFill>
              <w14:schemeClr w14:val="tx1"/>
            </w14:solidFill>
          </w14:textFill>
        </w:rPr>
        <w:t>设计与实现</w:t>
      </w:r>
      <w:bookmarkEnd w:id="0"/>
      <w:bookmarkEnd w:id="1"/>
      <w:bookmarkEnd w:id="2"/>
      <w:bookmarkEnd w:id="3"/>
    </w:p>
    <w:p>
      <w:pPr>
        <w:spacing w:line="240" w:lineRule="auto"/>
        <w:jc w:val="center"/>
        <w:rPr>
          <w:rFonts w:hint="eastAsia" w:ascii="宋体" w:hAnsi="宋体" w:eastAsia="宋体" w:cs="宋体"/>
          <w:color w:val="000000" w:themeColor="text1"/>
          <w:sz w:val="32"/>
          <w:szCs w:val="32"/>
          <w:lang w:val="en-US" w:eastAsia="zh-CN"/>
          <w14:textFill>
            <w14:solidFill>
              <w14:schemeClr w14:val="tx1"/>
            </w14:solidFill>
          </w14:textFill>
        </w:rPr>
      </w:pPr>
    </w:p>
    <w:p>
      <w:pPr>
        <w:spacing w:line="240" w:lineRule="auto"/>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摘要</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Pr>
        <w:spacing w:line="240" w:lineRule="auto"/>
        <w:ind w:firstLine="480"/>
        <w:rPr>
          <w:color w:val="000000" w:themeColor="text1"/>
          <w14:textFill>
            <w14:solidFill>
              <w14:schemeClr w14:val="tx1"/>
            </w14:solidFill>
          </w14:textFill>
        </w:rPr>
      </w:pPr>
      <w:bookmarkStart w:id="22" w:name="_Toc309930547"/>
      <w:bookmarkStart w:id="23" w:name="_Toc251795498"/>
      <w:bookmarkStart w:id="24" w:name="_Toc251769848"/>
      <w:bookmarkStart w:id="25" w:name="_Toc251934698"/>
      <w:bookmarkStart w:id="26" w:name="_Toc18929"/>
      <w:bookmarkStart w:id="27" w:name="_Toc251612797"/>
      <w:bookmarkStart w:id="28" w:name="_Toc251768506"/>
      <w:bookmarkStart w:id="29" w:name="_Toc251890084"/>
      <w:bookmarkStart w:id="30" w:name="_Toc5028"/>
      <w:r>
        <w:rPr>
          <w:color w:val="000000" w:themeColor="text1"/>
          <w14:textFill>
            <w14:solidFill>
              <w14:schemeClr w14:val="tx1"/>
            </w14:solidFill>
          </w14:textFill>
        </w:rPr>
        <w:t>互联网的普及给人们带来的便利不需多说。因此如果把</w:t>
      </w:r>
      <w:r>
        <w:rPr>
          <w:rFonts w:hint="eastAsia"/>
          <w:color w:val="000000" w:themeColor="text1"/>
          <w:lang w:eastAsia="zh-CN"/>
          <w14:textFill>
            <w14:solidFill>
              <w14:schemeClr w14:val="tx1"/>
            </w14:solidFill>
          </w14:textFill>
        </w:rPr>
        <w:t>大学食堂信息管理</w:t>
      </w:r>
      <w:r>
        <w:rPr>
          <w:color w:val="000000" w:themeColor="text1"/>
          <w14:textFill>
            <w14:solidFill>
              <w14:schemeClr w14:val="tx1"/>
            </w14:solidFill>
          </w14:textFill>
        </w:rPr>
        <w:t>与互联网结合起来，利用</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技术建设</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，实现</w:t>
      </w:r>
      <w:r>
        <w:rPr>
          <w:rFonts w:hint="eastAsia"/>
          <w:color w:val="000000" w:themeColor="text1"/>
          <w:lang w:eastAsia="zh-CN"/>
          <w14:textFill>
            <w14:solidFill>
              <w14:schemeClr w14:val="tx1"/>
            </w14:solidFill>
          </w14:textFill>
        </w:rPr>
        <w:t>大学食堂信息管理</w:t>
      </w:r>
      <w:r>
        <w:rPr>
          <w:color w:val="000000" w:themeColor="text1"/>
          <w14:textFill>
            <w14:solidFill>
              <w14:schemeClr w14:val="tx1"/>
            </w14:solidFill>
          </w14:textFill>
        </w:rPr>
        <w:t>的网络化。</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服务等，</w:t>
      </w:r>
      <w:r>
        <w:rPr>
          <w:rFonts w:hint="eastAsia"/>
          <w:color w:val="000000" w:themeColor="text1"/>
          <w:lang w:eastAsia="zh-CN"/>
          <w14:textFill>
            <w14:solidFill>
              <w14:schemeClr w14:val="tx1"/>
            </w14:solidFill>
          </w14:textFill>
        </w:rPr>
        <w:t>不仅为用户提供</w:t>
      </w:r>
      <w:r>
        <w:rPr>
          <w:color w:val="000000" w:themeColor="text1"/>
          <w14:textFill>
            <w14:solidFill>
              <w14:schemeClr w14:val="tx1"/>
            </w14:solidFill>
          </w14:textFill>
        </w:rPr>
        <w:t>了服务，而且也推广了自己，让更多的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了解自己。对于</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而言，若拥有自己的</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让</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的宣传、营销提上一个新台阶，同时提升了</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形象。</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编程语言、</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技术、sqlserver数据库和</w:t>
      </w:r>
      <w:r>
        <w:rPr>
          <w:rFonts w:hint="eastAsia"/>
          <w:color w:val="000000" w:themeColor="text1"/>
          <w:lang w:eastAsia="zh-CN"/>
          <w14:textFill>
            <w14:solidFill>
              <w14:schemeClr w14:val="tx1"/>
            </w14:solidFill>
          </w14:textFill>
        </w:rPr>
        <w:t>IIS</w:t>
      </w:r>
      <w:r>
        <w:rPr>
          <w:color w:val="000000" w:themeColor="text1"/>
          <w14:textFill>
            <w14:solidFill>
              <w14:schemeClr w14:val="tx1"/>
            </w14:solidFill>
          </w14:textFill>
        </w:rPr>
        <w:t>服务器来完成系统的所有功能，最后进行系统测试，来检测系统的权限和漏洞，从而将系统完善，达到符合标准。</w:t>
      </w:r>
    </w:p>
    <w:p>
      <w:pPr>
        <w:snapToGrid w:val="0"/>
        <w:spacing w:line="240" w:lineRule="auto"/>
        <w:rPr>
          <w:color w:val="000000" w:themeColor="text1"/>
          <w14:textFill>
            <w14:solidFill>
              <w14:schemeClr w14:val="tx1"/>
            </w14:solidFill>
          </w14:textFill>
        </w:rPr>
      </w:pPr>
    </w:p>
    <w:p>
      <w:pPr>
        <w:spacing w:line="240" w:lineRule="auto"/>
        <w:rPr>
          <w:bCs/>
          <w:color w:val="000000" w:themeColor="text1"/>
          <w:lang w:val="en-GB"/>
          <w14:textFill>
            <w14:solidFill>
              <w14:schemeClr w14:val="tx1"/>
            </w14:solidFill>
          </w14:textFill>
        </w:rPr>
      </w:pPr>
      <w:r>
        <w:rPr>
          <w:b/>
          <w:bCs/>
          <w:color w:val="000000" w:themeColor="text1"/>
          <w:lang w:val="en-GB"/>
          <w14:textFill>
            <w14:solidFill>
              <w14:schemeClr w14:val="tx1"/>
            </w14:solidFill>
          </w14:textFill>
        </w:rPr>
        <w:t>关键字：</w:t>
      </w:r>
      <w:r>
        <w:rPr>
          <w:rFonts w:hint="eastAsia"/>
          <w:color w:val="000000" w:themeColor="text1"/>
          <w:lang w:val="en-GB" w:eastAsia="zh-CN"/>
          <w14:textFill>
            <w14:solidFill>
              <w14:schemeClr w14:val="tx1"/>
            </w14:solidFill>
          </w14:textFill>
        </w:rPr>
        <w:t>大学食堂信息管理</w:t>
      </w:r>
      <w:r>
        <w:rPr>
          <w:color w:val="000000" w:themeColor="text1"/>
          <w:lang w:val="en-GB"/>
          <w14:textFill>
            <w14:solidFill>
              <w14:schemeClr w14:val="tx1"/>
            </w14:solidFill>
          </w14:textFill>
        </w:rPr>
        <w:t>，</w:t>
      </w:r>
      <w:r>
        <w:rPr>
          <w:rFonts w:hint="eastAsia"/>
          <w:color w:val="000000" w:themeColor="text1"/>
          <w:lang w:val="en-GB" w:eastAsia="zh-CN"/>
          <w14:textFill>
            <w14:solidFill>
              <w14:schemeClr w14:val="tx1"/>
            </w14:solidFill>
          </w14:textFill>
        </w:rPr>
        <w:t>visual studio2008</w:t>
      </w:r>
      <w:r>
        <w:rPr>
          <w:color w:val="000000" w:themeColor="text1"/>
          <w:lang w:val="en-GB"/>
          <w14:textFill>
            <w14:solidFill>
              <w14:schemeClr w14:val="tx1"/>
            </w14:solidFill>
          </w14:textFill>
        </w:rPr>
        <w:t>编程语言</w:t>
      </w:r>
      <w:r>
        <w:rPr>
          <w:bCs/>
          <w:color w:val="000000" w:themeColor="text1"/>
          <w:lang w:val="en-GB"/>
          <w14:textFill>
            <w14:solidFill>
              <w14:schemeClr w14:val="tx1"/>
            </w14:solidFill>
          </w14:textFill>
        </w:rPr>
        <w:t>，sqlserver数据库</w:t>
      </w:r>
    </w:p>
    <w:p>
      <w:pPr>
        <w:spacing w:line="240" w:lineRule="auto"/>
        <w:rPr>
          <w:rStyle w:val="41"/>
          <w:color w:val="000000" w:themeColor="text1"/>
          <w:lang w:val="en-GB"/>
          <w14:textFill>
            <w14:solidFill>
              <w14:schemeClr w14:val="tx1"/>
            </w14:solidFill>
          </w14:textFill>
        </w:rPr>
        <w:sectPr>
          <w:footerReference r:id="rId3" w:type="default"/>
          <w:pgSz w:w="11906" w:h="16838"/>
          <w:pgMar w:top="1418" w:right="1418" w:bottom="1418" w:left="1418" w:header="851" w:footer="992" w:gutter="0"/>
          <w:pgNumType w:fmt="upperRoman" w:start="1"/>
          <w:cols w:space="720" w:num="1"/>
          <w:docGrid w:linePitch="450" w:charSpace="0"/>
        </w:sectPr>
      </w:pPr>
    </w:p>
    <w:p>
      <w:pPr>
        <w:spacing w:line="240" w:lineRule="auto"/>
        <w:jc w:val="center"/>
        <w:rPr>
          <w:b/>
          <w:bCs/>
          <w:smallCaps/>
          <w:color w:val="000000" w:themeColor="text1"/>
          <w:sz w:val="32"/>
          <w:szCs w:val="32"/>
          <w14:textFill>
            <w14:solidFill>
              <w14:schemeClr w14:val="tx1"/>
            </w14:solidFill>
          </w14:textFill>
        </w:rPr>
      </w:pPr>
      <w:bookmarkStart w:id="31" w:name="_Toc32458"/>
      <w:bookmarkStart w:id="32" w:name="_Toc9736"/>
      <w:bookmarkStart w:id="33" w:name="_Toc12716"/>
      <w:r>
        <w:rPr>
          <w:b/>
          <w:bCs/>
          <w:smallCaps/>
          <w:color w:val="000000" w:themeColor="text1"/>
          <w:sz w:val="32"/>
          <w:szCs w:val="32"/>
          <w14:textFill>
            <w14:solidFill>
              <w14:schemeClr w14:val="tx1"/>
            </w14:solidFill>
          </w14:textFill>
        </w:rPr>
        <w:t>ABSTRACT</w:t>
      </w:r>
      <w:bookmarkEnd w:id="31"/>
      <w:bookmarkEnd w:id="32"/>
      <w:bookmarkEnd w:id="33"/>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The popularization of the Internet brings convenience to people without needing to say more. Therefore, if the university canteen information management is combined with the Internet, visual studio2008 is used to construct the information management system of the university canteen and realize the network of information management of university canteens.</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University dining room information management system can widely through the Internet and comprehensive propaganda, let users understand and know as much as possible from the university college canteen service information management system, etc., not only provides service to our customers, but also to promote yourself, let users know more about myself. If for college canteens, have their own university dining room information management system, through the university canteen management information system for college canteens of publicity and marketing on a new step, upgrade the image of the university dining hall at the same time.</w:t>
      </w:r>
    </w:p>
    <w:p>
      <w:pPr>
        <w:spacing w:line="240" w:lineRule="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with the help of a visual studio2008 programming language, net technology, essentially a database and the IIS server to accomplish all functions of the system, and finally to the system test, to detect system permissions and loopholes, thus the system perfect, to conform to the standard</w:t>
      </w:r>
      <w:r>
        <w:rPr>
          <w:rFonts w:hint="eastAsia"/>
          <w:color w:val="000000" w:themeColor="text1"/>
          <w:lang w:val="en-US" w:eastAsia="zh-CN"/>
          <w14:textFill>
            <w14:solidFill>
              <w14:schemeClr w14:val="tx1"/>
            </w14:solidFill>
          </w14:textFill>
        </w:rPr>
        <w:t>.</w:t>
      </w:r>
    </w:p>
    <w:p>
      <w:pPr>
        <w:spacing w:line="240" w:lineRule="auto"/>
        <w:rPr>
          <w:rFonts w:hint="eastAsia"/>
          <w:color w:val="000000" w:themeColor="text1"/>
          <w:lang w:val="en-US" w:eastAsia="zh-CN"/>
          <w14:textFill>
            <w14:solidFill>
              <w14:schemeClr w14:val="tx1"/>
            </w14:solidFill>
          </w14:textFill>
        </w:rPr>
      </w:pPr>
    </w:p>
    <w:p>
      <w:pPr>
        <w:spacing w:line="240" w:lineRule="auto"/>
        <w:rPr>
          <w:rStyle w:val="41"/>
          <w:rFonts w:hint="eastAsia"/>
          <w:color w:val="000000" w:themeColor="text1"/>
          <w14:textFill>
            <w14:solidFill>
              <w14:schemeClr w14:val="tx1"/>
            </w14:solidFill>
          </w14:textFill>
        </w:rPr>
        <w:sectPr>
          <w:footerReference r:id="rId4" w:type="default"/>
          <w:pgSz w:w="11906" w:h="16838"/>
          <w:pgMar w:top="1418" w:right="1418" w:bottom="1418" w:left="1418" w:header="851" w:footer="992" w:gutter="0"/>
          <w:pgNumType w:fmt="upperRoman" w:start="2"/>
          <w:cols w:space="720" w:num="1"/>
          <w:docGrid w:linePitch="450" w:charSpace="0"/>
        </w:sectPr>
      </w:pPr>
      <w:r>
        <w:rPr>
          <w:rFonts w:eastAsia="黑体"/>
          <w:b/>
          <w:bCs/>
          <w:caps/>
          <w:color w:val="000000" w:themeColor="text1"/>
          <w14:textFill>
            <w14:solidFill>
              <w14:schemeClr w14:val="tx1"/>
            </w14:solidFill>
          </w14:textFill>
        </w:rPr>
        <w:t>Key words:</w:t>
      </w:r>
      <w:r>
        <w:rPr>
          <w:rFonts w:hint="eastAsia"/>
          <w:color w:val="000000" w:themeColor="text1"/>
          <w14:textFill>
            <w14:solidFill>
              <w14:schemeClr w14:val="tx1"/>
            </w14:solidFill>
          </w14:textFill>
        </w:rPr>
        <w:t>University canteen information management</w:t>
      </w:r>
      <w:bookmarkStart w:id="451" w:name="_GoBack"/>
      <w:bookmarkEnd w:id="451"/>
      <w:r>
        <w:rPr>
          <w:rFonts w:hint="eastAsia"/>
          <w:color w:val="000000" w:themeColor="text1"/>
          <w14:textFill>
            <w14:solidFill>
              <w14:schemeClr w14:val="tx1"/>
            </w14:solidFill>
          </w14:textFill>
        </w:rPr>
        <w:t>, visual studio2008 programming language, sqlserver database</w:t>
      </w:r>
    </w:p>
    <w:bookmarkEnd w:id="22"/>
    <w:bookmarkEnd w:id="23"/>
    <w:bookmarkEnd w:id="24"/>
    <w:bookmarkEnd w:id="25"/>
    <w:bookmarkEnd w:id="26"/>
    <w:bookmarkEnd w:id="27"/>
    <w:bookmarkEnd w:id="28"/>
    <w:bookmarkEnd w:id="29"/>
    <w:bookmarkEnd w:id="30"/>
    <w:p>
      <w:pPr>
        <w:spacing w:before="120" w:beforeLines="50" w:line="240" w:lineRule="auto"/>
        <w:jc w:val="center"/>
        <w:rPr>
          <w:rFonts w:eastAsia="黑体"/>
          <w:color w:val="000000" w:themeColor="text1"/>
          <w:sz w:val="32"/>
          <w:szCs w:val="32"/>
          <w:lang w:val="zh-CN"/>
          <w14:textFill>
            <w14:solidFill>
              <w14:schemeClr w14:val="tx1"/>
            </w14:solidFill>
          </w14:textFill>
        </w:rPr>
      </w:pPr>
      <w:bookmarkStart w:id="34" w:name="_Toc16433"/>
      <w:bookmarkStart w:id="35" w:name="_Toc251612798"/>
      <w:bookmarkStart w:id="36" w:name="_Toc251768507"/>
      <w:bookmarkStart w:id="37" w:name="_Toc3227"/>
      <w:bookmarkStart w:id="38" w:name="_Toc31690"/>
      <w:bookmarkStart w:id="39" w:name="_Toc1231"/>
      <w:bookmarkStart w:id="40" w:name="_Toc25140"/>
      <w:r>
        <w:rPr>
          <w:rFonts w:eastAsia="黑体"/>
          <w:color w:val="000000" w:themeColor="text1"/>
          <w:sz w:val="32"/>
          <w:szCs w:val="32"/>
          <w:lang w:val="zh-CN"/>
          <w14:textFill>
            <w14:solidFill>
              <w14:schemeClr w14:val="tx1"/>
            </w14:solidFill>
          </w14:textFill>
        </w:rPr>
        <w:t>目 录</w:t>
      </w:r>
      <w:bookmarkEnd w:id="34"/>
      <w:bookmarkEnd w:id="35"/>
      <w:bookmarkEnd w:id="36"/>
      <w:bookmarkEnd w:id="37"/>
      <w:bookmarkEnd w:id="38"/>
      <w:bookmarkEnd w:id="39"/>
      <w:bookmarkEnd w:id="40"/>
      <w:bookmarkStart w:id="41" w:name="_Toc16041"/>
      <w:bookmarkStart w:id="42" w:name="_Toc6454"/>
      <w:bookmarkStart w:id="43" w:name="_Toc309930548"/>
      <w:bookmarkStart w:id="44" w:name="_Toc419908692"/>
      <w:bookmarkStart w:id="45" w:name="_Toc419908744"/>
      <w:bookmarkStart w:id="46" w:name="_Toc22901"/>
      <w:bookmarkStart w:id="47" w:name="_Toc251612802"/>
      <w:bookmarkStart w:id="48" w:name="_Toc251769853"/>
      <w:bookmarkStart w:id="49" w:name="_Toc251934703"/>
      <w:bookmarkStart w:id="50" w:name="_Toc251890089"/>
      <w:bookmarkStart w:id="51" w:name="_Toc251795503"/>
      <w:bookmarkStart w:id="52" w:name="_Toc251768511"/>
    </w:p>
    <w:p>
      <w:pPr>
        <w:spacing w:line="240" w:lineRule="auto"/>
        <w:jc w:val="center"/>
        <w:rPr>
          <w:rFonts w:eastAsia="黑体"/>
          <w:color w:val="000000" w:themeColor="text1"/>
          <w:sz w:val="32"/>
          <w:szCs w:val="32"/>
          <w:lang w:val="zh-CN"/>
          <w14:textFill>
            <w14:solidFill>
              <w14:schemeClr w14:val="tx1"/>
            </w14:solidFill>
          </w14:textFill>
        </w:rPr>
      </w:pPr>
    </w:p>
    <w:p>
      <w:pPr>
        <w:pStyle w:val="19"/>
        <w:tabs>
          <w:tab w:val="right" w:leader="dot" w:pos="9070"/>
        </w:tabs>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"1-3" \h \u </w:instrText>
      </w:r>
      <w:r>
        <w:rPr>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szCs w:val="28"/>
        </w:rPr>
        <w:instrText xml:space="preserve"> HYPERLINK \l _Toc9880 </w:instrText>
      </w:r>
      <w:r>
        <w:rPr>
          <w:szCs w:val="28"/>
        </w:rPr>
        <w:fldChar w:fldCharType="separate"/>
      </w:r>
      <w:r>
        <w:rPr>
          <w:rFonts w:hint="eastAsia" w:ascii="宋体" w:hAnsi="宋体" w:eastAsia="宋体" w:cs="宋体"/>
          <w:bCs/>
          <w:szCs w:val="28"/>
        </w:rPr>
        <w:t>1 绪论</w:t>
      </w:r>
      <w:r>
        <w:tab/>
      </w:r>
      <w:r>
        <w:fldChar w:fldCharType="begin"/>
      </w:r>
      <w:r>
        <w:instrText xml:space="preserve"> PAGEREF _Toc9880 </w:instrText>
      </w:r>
      <w:r>
        <w:fldChar w:fldCharType="separate"/>
      </w:r>
      <w:r>
        <w:t>1</w:t>
      </w:r>
      <w:r>
        <w:fldChar w:fldCharType="end"/>
      </w:r>
      <w:r>
        <w:rPr>
          <w:color w:val="000000" w:themeColor="text1"/>
          <w:szCs w:val="28"/>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_Toc23366 </w:instrText>
      </w:r>
      <w:r>
        <w:fldChar w:fldCharType="separate"/>
      </w:r>
      <w:r>
        <w:rPr>
          <w:rFonts w:hint="eastAsia" w:ascii="宋体" w:hAnsi="宋体" w:eastAsia="宋体" w:cs="宋体"/>
          <w:bCs w:val="0"/>
          <w:szCs w:val="24"/>
        </w:rPr>
        <w:t>1.1开发背景</w:t>
      </w:r>
      <w:r>
        <w:tab/>
      </w:r>
      <w:r>
        <w:fldChar w:fldCharType="begin"/>
      </w:r>
      <w:r>
        <w:instrText xml:space="preserve"> PAGEREF _Toc23366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_Toc5052 </w:instrText>
      </w:r>
      <w:r>
        <w:fldChar w:fldCharType="separate"/>
      </w:r>
      <w:r>
        <w:rPr>
          <w:rFonts w:hint="eastAsia" w:ascii="宋体" w:hAnsi="宋体" w:eastAsia="宋体" w:cs="宋体"/>
          <w:bCs w:val="0"/>
          <w:szCs w:val="24"/>
        </w:rPr>
        <w:t>1.2开发意义</w:t>
      </w:r>
      <w:r>
        <w:tab/>
      </w:r>
      <w:r>
        <w:fldChar w:fldCharType="begin"/>
      </w:r>
      <w:r>
        <w:instrText xml:space="preserve"> PAGEREF _Toc5052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_Toc16970 </w:instrText>
      </w:r>
      <w:r>
        <w:fldChar w:fldCharType="separate"/>
      </w:r>
      <w:r>
        <w:rPr>
          <w:rFonts w:hint="eastAsia" w:ascii="宋体" w:hAnsi="宋体" w:eastAsia="宋体" w:cs="宋体"/>
          <w:bCs w:val="0"/>
          <w:szCs w:val="24"/>
        </w:rPr>
        <w:t>1.</w:t>
      </w:r>
      <w:r>
        <w:rPr>
          <w:rFonts w:hint="eastAsia" w:ascii="宋体" w:hAnsi="宋体" w:eastAsia="宋体" w:cs="宋体"/>
          <w:bCs w:val="0"/>
          <w:szCs w:val="24"/>
          <w:lang w:val="en-US" w:eastAsia="zh-CN"/>
        </w:rPr>
        <w:t>3</w:t>
      </w:r>
      <w:r>
        <w:rPr>
          <w:rFonts w:hint="eastAsia" w:ascii="宋体" w:hAnsi="宋体" w:eastAsia="宋体" w:cs="宋体"/>
          <w:bCs w:val="0"/>
          <w:szCs w:val="24"/>
        </w:rPr>
        <w:t>研究内容</w:t>
      </w:r>
      <w:r>
        <w:tab/>
      </w:r>
      <w:r>
        <w:fldChar w:fldCharType="begin"/>
      </w:r>
      <w:r>
        <w:instrText xml:space="preserve"> PAGEREF _Toc16970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_Toc23682 </w:instrText>
      </w:r>
      <w:r>
        <w:fldChar w:fldCharType="separate"/>
      </w:r>
      <w:r>
        <w:rPr>
          <w:rFonts w:hint="eastAsia" w:ascii="宋体" w:hAnsi="宋体" w:eastAsia="宋体" w:cs="宋体"/>
          <w:bCs w:val="0"/>
          <w:szCs w:val="24"/>
        </w:rPr>
        <w:t>1.</w:t>
      </w:r>
      <w:r>
        <w:rPr>
          <w:rFonts w:hint="eastAsia" w:ascii="宋体" w:hAnsi="宋体" w:eastAsia="宋体" w:cs="宋体"/>
          <w:bCs w:val="0"/>
          <w:szCs w:val="24"/>
          <w:lang w:val="en-US" w:eastAsia="zh-CN"/>
        </w:rPr>
        <w:t>4</w:t>
      </w:r>
      <w:r>
        <w:rPr>
          <w:rFonts w:hint="eastAsia" w:ascii="宋体" w:hAnsi="宋体" w:eastAsia="宋体" w:cs="宋体"/>
          <w:bCs w:val="0"/>
          <w:szCs w:val="24"/>
        </w:rPr>
        <w:t>论文结构</w:t>
      </w:r>
      <w:r>
        <w:tab/>
      </w:r>
      <w:r>
        <w:fldChar w:fldCharType="begin"/>
      </w:r>
      <w:r>
        <w:instrText xml:space="preserve"> PAGEREF _Toc23682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_Toc21287 </w:instrText>
      </w:r>
      <w:r>
        <w:fldChar w:fldCharType="separate"/>
      </w:r>
      <w:r>
        <w:rPr>
          <w:rFonts w:hint="eastAsia" w:ascii="宋体" w:hAnsi="宋体" w:eastAsia="宋体" w:cs="宋体"/>
          <w:bCs w:val="0"/>
          <w:szCs w:val="24"/>
        </w:rPr>
        <w:t>1.</w:t>
      </w:r>
      <w:r>
        <w:rPr>
          <w:rFonts w:hint="eastAsia" w:ascii="宋体" w:hAnsi="宋体" w:eastAsia="宋体" w:cs="宋体"/>
          <w:bCs w:val="0"/>
          <w:szCs w:val="24"/>
          <w:lang w:val="en-US" w:eastAsia="zh-CN"/>
        </w:rPr>
        <w:t>5</w:t>
      </w:r>
      <w:r>
        <w:rPr>
          <w:rFonts w:hint="eastAsia" w:ascii="宋体" w:hAnsi="宋体" w:eastAsia="宋体" w:cs="宋体"/>
          <w:bCs w:val="0"/>
          <w:szCs w:val="24"/>
        </w:rPr>
        <w:t>本章小结</w:t>
      </w:r>
      <w:r>
        <w:tab/>
      </w:r>
      <w:r>
        <w:fldChar w:fldCharType="begin"/>
      </w:r>
      <w:r>
        <w:instrText xml:space="preserve"> PAGEREF _Toc21287 </w:instrText>
      </w:r>
      <w:r>
        <w:fldChar w:fldCharType="separate"/>
      </w:r>
      <w:r>
        <w:t>2</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_Toc14976 </w:instrText>
      </w:r>
      <w:r>
        <w:fldChar w:fldCharType="separate"/>
      </w:r>
      <w:r>
        <w:rPr>
          <w:rFonts w:hint="eastAsia" w:ascii="宋体" w:hAnsi="宋体" w:eastAsia="宋体" w:cs="宋体"/>
          <w:bCs/>
          <w:szCs w:val="28"/>
        </w:rPr>
        <w:t>2 系统开发技术的介绍</w:t>
      </w:r>
      <w:r>
        <w:tab/>
      </w:r>
      <w:r>
        <w:fldChar w:fldCharType="begin"/>
      </w:r>
      <w:r>
        <w:instrText xml:space="preserve"> PAGEREF _Toc14976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_Toc4361 </w:instrText>
      </w:r>
      <w:r>
        <w:fldChar w:fldCharType="separate"/>
      </w:r>
      <w:r>
        <w:rPr>
          <w:rFonts w:hint="eastAsia" w:ascii="宋体" w:hAnsi="宋体" w:eastAsia="宋体" w:cs="宋体"/>
          <w:bCs w:val="0"/>
          <w:szCs w:val="24"/>
        </w:rPr>
        <w:t xml:space="preserve">2.1 </w:t>
      </w:r>
      <w:r>
        <w:rPr>
          <w:rFonts w:hint="eastAsia" w:ascii="宋体" w:hAnsi="宋体" w:eastAsia="宋体" w:cs="宋体"/>
          <w:bCs w:val="0"/>
          <w:szCs w:val="24"/>
          <w:lang w:eastAsia="zh-CN"/>
        </w:rPr>
        <w:t>visual studio2008</w:t>
      </w:r>
      <w:r>
        <w:rPr>
          <w:rFonts w:hint="eastAsia" w:ascii="宋体" w:hAnsi="宋体" w:eastAsia="宋体" w:cs="宋体"/>
          <w:bCs w:val="0"/>
          <w:szCs w:val="24"/>
        </w:rPr>
        <w:t>与</w:t>
      </w:r>
      <w:r>
        <w:rPr>
          <w:rFonts w:hint="eastAsia" w:ascii="宋体" w:hAnsi="宋体" w:eastAsia="宋体" w:cs="宋体"/>
          <w:bCs w:val="0"/>
          <w:szCs w:val="24"/>
          <w:lang w:eastAsia="zh-CN"/>
        </w:rPr>
        <w:t>IIS</w:t>
      </w:r>
      <w:r>
        <w:rPr>
          <w:rFonts w:hint="eastAsia" w:ascii="宋体" w:hAnsi="宋体" w:eastAsia="宋体" w:cs="宋体"/>
          <w:bCs w:val="0"/>
          <w:szCs w:val="24"/>
        </w:rPr>
        <w:t>简介</w:t>
      </w:r>
      <w:r>
        <w:tab/>
      </w:r>
      <w:r>
        <w:fldChar w:fldCharType="begin"/>
      </w:r>
      <w:r>
        <w:instrText xml:space="preserve"> PAGEREF _Toc4361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_Toc23646 </w:instrText>
      </w:r>
      <w:r>
        <w:fldChar w:fldCharType="separate"/>
      </w:r>
      <w:r>
        <w:rPr>
          <w:rFonts w:hint="eastAsia" w:ascii="宋体" w:hAnsi="宋体" w:eastAsia="宋体" w:cs="宋体"/>
          <w:bCs w:val="0"/>
          <w:szCs w:val="24"/>
        </w:rPr>
        <w:t>2.2HTML简介</w:t>
      </w:r>
      <w:r>
        <w:tab/>
      </w:r>
      <w:r>
        <w:fldChar w:fldCharType="begin"/>
      </w:r>
      <w:r>
        <w:instrText xml:space="preserve"> PAGEREF _Toc23646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_Toc28545 </w:instrText>
      </w:r>
      <w:r>
        <w:fldChar w:fldCharType="separate"/>
      </w:r>
      <w:r>
        <w:rPr>
          <w:rFonts w:hint="eastAsia" w:ascii="宋体" w:hAnsi="宋体" w:eastAsia="宋体" w:cs="宋体"/>
          <w:bCs w:val="0"/>
          <w:szCs w:val="24"/>
        </w:rPr>
        <w:t>2.3</w:t>
      </w:r>
      <w:r>
        <w:rPr>
          <w:rFonts w:hint="eastAsia" w:ascii="宋体" w:hAnsi="宋体" w:eastAsia="宋体" w:cs="宋体"/>
          <w:bCs w:val="0"/>
          <w:szCs w:val="24"/>
          <w:lang w:eastAsia="zh-CN"/>
        </w:rPr>
        <w:t>net</w:t>
      </w:r>
      <w:r>
        <w:rPr>
          <w:rFonts w:hint="eastAsia" w:ascii="宋体" w:hAnsi="宋体" w:eastAsia="宋体" w:cs="宋体"/>
          <w:bCs w:val="0"/>
          <w:szCs w:val="24"/>
        </w:rPr>
        <w:t>简介</w:t>
      </w:r>
      <w:r>
        <w:tab/>
      </w:r>
      <w:r>
        <w:fldChar w:fldCharType="begin"/>
      </w:r>
      <w:r>
        <w:instrText xml:space="preserve"> PAGEREF _Toc28545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_Toc28900 </w:instrText>
      </w:r>
      <w:r>
        <w:fldChar w:fldCharType="separate"/>
      </w:r>
      <w:r>
        <w:rPr>
          <w:rFonts w:hint="eastAsia" w:ascii="宋体" w:hAnsi="宋体" w:eastAsia="宋体" w:cs="宋体"/>
          <w:bCs w:val="0"/>
          <w:szCs w:val="24"/>
        </w:rPr>
        <w:t>2.4Sqlserver数据库概念和特点</w:t>
      </w:r>
      <w:r>
        <w:tab/>
      </w:r>
      <w:r>
        <w:fldChar w:fldCharType="begin"/>
      </w:r>
      <w:r>
        <w:instrText xml:space="preserve"> PAGEREF _Toc28900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_Toc11716 </w:instrText>
      </w:r>
      <w:r>
        <w:fldChar w:fldCharType="separate"/>
      </w:r>
      <w:r>
        <w:rPr>
          <w:rFonts w:hint="eastAsia" w:ascii="宋体" w:hAnsi="宋体" w:eastAsia="宋体" w:cs="宋体"/>
          <w:bCs w:val="0"/>
          <w:szCs w:val="24"/>
        </w:rPr>
        <w:t>2.5B/S结构</w:t>
      </w:r>
      <w:r>
        <w:rPr>
          <w:rFonts w:hint="eastAsia" w:ascii="宋体" w:hAnsi="宋体" w:eastAsia="宋体" w:cs="宋体"/>
          <w:bCs w:val="0"/>
          <w:szCs w:val="24"/>
          <w:lang w:eastAsia="zh-CN"/>
        </w:rPr>
        <w:t>简介</w:t>
      </w:r>
      <w:r>
        <w:tab/>
      </w:r>
      <w:r>
        <w:fldChar w:fldCharType="begin"/>
      </w:r>
      <w:r>
        <w:instrText xml:space="preserve"> PAGEREF _Toc11716 </w:instrText>
      </w:r>
      <w:r>
        <w:fldChar w:fldCharType="separate"/>
      </w:r>
      <w:r>
        <w:t>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_Toc8126 </w:instrText>
      </w:r>
      <w:r>
        <w:fldChar w:fldCharType="separate"/>
      </w:r>
      <w:r>
        <w:rPr>
          <w:rFonts w:hint="eastAsia" w:ascii="宋体" w:hAnsi="宋体" w:eastAsia="宋体" w:cs="宋体"/>
          <w:bCs w:val="0"/>
          <w:szCs w:val="24"/>
          <w:lang w:val="en-US" w:eastAsia="zh-CN"/>
        </w:rPr>
        <w:t>2.6</w:t>
      </w:r>
      <w:r>
        <w:rPr>
          <w:rFonts w:hint="eastAsia" w:ascii="宋体" w:hAnsi="宋体" w:eastAsia="宋体" w:cs="宋体"/>
          <w:bCs w:val="0"/>
          <w:szCs w:val="24"/>
        </w:rPr>
        <w:t>本章小结</w:t>
      </w:r>
      <w:r>
        <w:tab/>
      </w:r>
      <w:r>
        <w:fldChar w:fldCharType="begin"/>
      </w:r>
      <w:r>
        <w:instrText xml:space="preserve"> PAGEREF _Toc8126 </w:instrText>
      </w:r>
      <w:r>
        <w:fldChar w:fldCharType="separate"/>
      </w:r>
      <w:r>
        <w:t>5</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_Toc19696 </w:instrText>
      </w:r>
      <w:r>
        <w:fldChar w:fldCharType="separate"/>
      </w:r>
      <w:r>
        <w:rPr>
          <w:rFonts w:hint="eastAsia" w:ascii="宋体" w:hAnsi="宋体" w:eastAsia="宋体" w:cs="宋体"/>
          <w:bCs/>
          <w:szCs w:val="28"/>
        </w:rPr>
        <w:t>3 系统分析</w:t>
      </w:r>
      <w:r>
        <w:tab/>
      </w:r>
      <w:r>
        <w:fldChar w:fldCharType="begin"/>
      </w:r>
      <w:r>
        <w:instrText xml:space="preserve"> PAGEREF _Toc19696 </w:instrText>
      </w:r>
      <w:r>
        <w:fldChar w:fldCharType="separate"/>
      </w:r>
      <w:r>
        <w:t>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_Toc1321 </w:instrText>
      </w:r>
      <w:r>
        <w:fldChar w:fldCharType="separate"/>
      </w:r>
      <w:r>
        <w:rPr>
          <w:rFonts w:hint="eastAsia" w:ascii="宋体" w:hAnsi="宋体" w:eastAsia="宋体" w:cs="宋体"/>
          <w:bCs w:val="0"/>
          <w:szCs w:val="24"/>
        </w:rPr>
        <w:t>3.1功能需求分析</w:t>
      </w:r>
      <w:r>
        <w:tab/>
      </w:r>
      <w:r>
        <w:fldChar w:fldCharType="begin"/>
      </w:r>
      <w:r>
        <w:instrText xml:space="preserve"> PAGEREF _Toc1321 </w:instrText>
      </w:r>
      <w:r>
        <w:fldChar w:fldCharType="separate"/>
      </w:r>
      <w:r>
        <w:t>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_Toc385 </w:instrText>
      </w:r>
      <w:r>
        <w:fldChar w:fldCharType="separate"/>
      </w:r>
      <w:r>
        <w:rPr>
          <w:rFonts w:hint="eastAsia" w:ascii="宋体" w:hAnsi="宋体" w:eastAsia="宋体" w:cs="宋体"/>
          <w:bCs w:val="0"/>
          <w:szCs w:val="24"/>
        </w:rPr>
        <w:t>3.2业务流程分析</w:t>
      </w:r>
      <w:r>
        <w:tab/>
      </w:r>
      <w:r>
        <w:fldChar w:fldCharType="begin"/>
      </w:r>
      <w:r>
        <w:instrText xml:space="preserve"> PAGEREF _Toc385 </w:instrText>
      </w:r>
      <w:r>
        <w:fldChar w:fldCharType="separate"/>
      </w:r>
      <w:r>
        <w:t>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_Toc12315 </w:instrText>
      </w:r>
      <w:r>
        <w:fldChar w:fldCharType="separate"/>
      </w:r>
      <w:r>
        <w:rPr>
          <w:rFonts w:hint="eastAsia" w:ascii="宋体" w:hAnsi="宋体" w:eastAsia="宋体" w:cs="宋体"/>
          <w:bCs w:val="0"/>
          <w:szCs w:val="24"/>
        </w:rPr>
        <w:t>3.3数据流程分析</w:t>
      </w:r>
      <w:r>
        <w:tab/>
      </w:r>
      <w:r>
        <w:fldChar w:fldCharType="begin"/>
      </w:r>
      <w:r>
        <w:instrText xml:space="preserve"> PAGEREF _Toc12315 </w:instrText>
      </w:r>
      <w:r>
        <w:fldChar w:fldCharType="separate"/>
      </w:r>
      <w:r>
        <w:t>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_Toc16729 </w:instrText>
      </w:r>
      <w:r>
        <w:fldChar w:fldCharType="separate"/>
      </w:r>
      <w:r>
        <w:rPr>
          <w:rFonts w:hint="eastAsia" w:ascii="宋体" w:hAnsi="宋体" w:eastAsia="宋体" w:cs="宋体"/>
          <w:bCs w:val="0"/>
          <w:szCs w:val="24"/>
        </w:rPr>
        <w:t>3.4本章小结</w:t>
      </w:r>
      <w:r>
        <w:tab/>
      </w:r>
      <w:r>
        <w:fldChar w:fldCharType="begin"/>
      </w:r>
      <w:r>
        <w:instrText xml:space="preserve"> PAGEREF _Toc16729 </w:instrText>
      </w:r>
      <w:r>
        <w:fldChar w:fldCharType="separate"/>
      </w:r>
      <w:r>
        <w:t>10</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_Toc24236 </w:instrText>
      </w:r>
      <w:r>
        <w:fldChar w:fldCharType="separate"/>
      </w:r>
      <w:r>
        <w:rPr>
          <w:rFonts w:hint="eastAsia" w:ascii="宋体" w:hAnsi="宋体" w:eastAsia="宋体" w:cs="宋体"/>
          <w:bCs/>
          <w:szCs w:val="28"/>
          <w:lang w:eastAsia="zh-CN"/>
        </w:rPr>
        <w:t>4 系统设计</w:t>
      </w:r>
      <w:r>
        <w:tab/>
      </w:r>
      <w:r>
        <w:fldChar w:fldCharType="begin"/>
      </w:r>
      <w:r>
        <w:instrText xml:space="preserve"> PAGEREF _Toc24236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_Toc23296 </w:instrText>
      </w:r>
      <w:r>
        <w:fldChar w:fldCharType="separate"/>
      </w:r>
      <w:r>
        <w:rPr>
          <w:rFonts w:hint="eastAsia" w:ascii="宋体" w:hAnsi="宋体" w:eastAsia="宋体" w:cs="宋体"/>
          <w:bCs w:val="0"/>
          <w:szCs w:val="24"/>
        </w:rPr>
        <w:t>4.1系统设计思想</w:t>
      </w:r>
      <w:r>
        <w:tab/>
      </w:r>
      <w:r>
        <w:fldChar w:fldCharType="begin"/>
      </w:r>
      <w:r>
        <w:instrText xml:space="preserve"> PAGEREF _Toc23296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_Toc21192 </w:instrText>
      </w:r>
      <w:r>
        <w:fldChar w:fldCharType="separate"/>
      </w:r>
      <w:r>
        <w:rPr>
          <w:rFonts w:hint="eastAsia" w:ascii="宋体" w:hAnsi="宋体" w:eastAsia="宋体" w:cs="宋体"/>
          <w:bCs w:val="0"/>
          <w:szCs w:val="24"/>
        </w:rPr>
        <w:t>4.2系统总体设计</w:t>
      </w:r>
      <w:r>
        <w:tab/>
      </w:r>
      <w:r>
        <w:fldChar w:fldCharType="begin"/>
      </w:r>
      <w:r>
        <w:instrText xml:space="preserve"> PAGEREF _Toc21192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_Toc10261 </w:instrText>
      </w:r>
      <w:r>
        <w:fldChar w:fldCharType="separate"/>
      </w:r>
      <w:r>
        <w:rPr>
          <w:rFonts w:hint="eastAsia" w:ascii="宋体" w:hAnsi="宋体" w:eastAsia="宋体" w:cs="宋体"/>
          <w:bCs w:val="0"/>
          <w:szCs w:val="24"/>
        </w:rPr>
        <w:t>4.3系统功能模块设计</w:t>
      </w:r>
      <w:r>
        <w:tab/>
      </w:r>
      <w:r>
        <w:fldChar w:fldCharType="begin"/>
      </w:r>
      <w:r>
        <w:instrText xml:space="preserve"> PAGEREF _Toc10261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_Toc10611 </w:instrText>
      </w:r>
      <w:r>
        <w:fldChar w:fldCharType="separate"/>
      </w:r>
      <w:r>
        <w:rPr>
          <w:rFonts w:hint="eastAsia" w:ascii="宋体" w:hAnsi="宋体" w:eastAsia="宋体" w:cs="宋体"/>
        </w:rPr>
        <w:t>4.4</w:t>
      </w:r>
      <w:r>
        <w:rPr>
          <w:rFonts w:ascii="Times New Roman" w:hAnsi="Times New Roman"/>
        </w:rPr>
        <w:t>数据库设计</w:t>
      </w:r>
      <w:r>
        <w:tab/>
      </w:r>
      <w:r>
        <w:fldChar w:fldCharType="begin"/>
      </w:r>
      <w:r>
        <w:instrText xml:space="preserve"> PAGEREF _Toc10611 </w:instrText>
      </w:r>
      <w:r>
        <w:fldChar w:fldCharType="separate"/>
      </w:r>
      <w:r>
        <w:t>12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_Toc15356 </w:instrText>
      </w:r>
      <w:r>
        <w:fldChar w:fldCharType="separate"/>
      </w:r>
      <w:r>
        <w:rPr>
          <w:rFonts w:hint="eastAsia" w:ascii="宋体" w:hAnsi="宋体" w:eastAsia="宋体" w:cs="宋体"/>
          <w:bCs w:val="0"/>
          <w:sz w:val="24"/>
          <w:szCs w:val="24"/>
        </w:rPr>
        <w:t>4.4.1概念模型设计</w:t>
      </w:r>
      <w:r>
        <w:tab/>
      </w:r>
      <w:r>
        <w:fldChar w:fldCharType="begin"/>
      </w:r>
      <w:r>
        <w:instrText xml:space="preserve"> PAGEREF _Toc15356 </w:instrText>
      </w:r>
      <w:r>
        <w:fldChar w:fldCharType="separate"/>
      </w:r>
      <w:r>
        <w:t>12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_Toc12581 </w:instrText>
      </w:r>
      <w:r>
        <w:fldChar w:fldCharType="separate"/>
      </w:r>
      <w:r>
        <w:rPr>
          <w:rFonts w:hint="eastAsia" w:ascii="宋体" w:hAnsi="宋体" w:eastAsia="宋体" w:cs="宋体"/>
          <w:bCs w:val="0"/>
          <w:szCs w:val="24"/>
        </w:rPr>
        <w:t>4.4.2数据库表设计</w:t>
      </w:r>
      <w:r>
        <w:tab/>
      </w:r>
      <w:r>
        <w:fldChar w:fldCharType="begin"/>
      </w:r>
      <w:r>
        <w:instrText xml:space="preserve"> PAGEREF _Toc12581 </w:instrText>
      </w:r>
      <w:r>
        <w:fldChar w:fldCharType="separate"/>
      </w:r>
      <w:r>
        <w:t>13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_Toc14673 </w:instrText>
      </w:r>
      <w:r>
        <w:fldChar w:fldCharType="separate"/>
      </w:r>
      <w:r>
        <w:rPr>
          <w:rFonts w:hint="eastAsia" w:ascii="宋体" w:hAnsi="宋体" w:eastAsia="宋体" w:cs="宋体"/>
          <w:bCs w:val="0"/>
          <w:szCs w:val="24"/>
        </w:rPr>
        <w:t>4.4.3数据库连接计</w:t>
      </w:r>
      <w:r>
        <w:tab/>
      </w:r>
      <w:r>
        <w:fldChar w:fldCharType="begin"/>
      </w:r>
      <w:r>
        <w:instrText xml:space="preserve"> PAGEREF _Toc14673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_Toc24582 </w:instrText>
      </w:r>
      <w:r>
        <w:fldChar w:fldCharType="separate"/>
      </w:r>
      <w:r>
        <w:rPr>
          <w:rFonts w:hint="eastAsia" w:ascii="宋体" w:hAnsi="宋体" w:eastAsia="宋体" w:cs="宋体"/>
          <w:bCs w:val="0"/>
          <w:szCs w:val="24"/>
        </w:rPr>
        <w:t>4.5本章小结</w:t>
      </w:r>
      <w:r>
        <w:tab/>
      </w:r>
      <w:r>
        <w:fldChar w:fldCharType="begin"/>
      </w:r>
      <w:r>
        <w:instrText xml:space="preserve"> PAGEREF _Toc24582 </w:instrText>
      </w:r>
      <w:r>
        <w:fldChar w:fldCharType="separate"/>
      </w:r>
      <w:r>
        <w:t>19</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_Toc2989 </w:instrText>
      </w:r>
      <w:r>
        <w:fldChar w:fldCharType="separate"/>
      </w:r>
      <w:r>
        <w:rPr>
          <w:rFonts w:hint="eastAsia" w:ascii="宋体" w:hAnsi="宋体" w:eastAsia="宋体" w:cs="宋体"/>
          <w:bCs/>
          <w:szCs w:val="28"/>
          <w:lang w:eastAsia="zh-CN"/>
        </w:rPr>
        <w:t>5 系统的实现</w:t>
      </w:r>
      <w:r>
        <w:tab/>
      </w:r>
      <w:r>
        <w:fldChar w:fldCharType="begin"/>
      </w:r>
      <w:r>
        <w:instrText xml:space="preserve"> PAGEREF _Toc2989 </w:instrText>
      </w:r>
      <w:r>
        <w:fldChar w:fldCharType="separate"/>
      </w:r>
      <w:r>
        <w:t>20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_Toc20757 </w:instrText>
      </w:r>
      <w:r>
        <w:fldChar w:fldCharType="separate"/>
      </w:r>
      <w:r>
        <w:rPr>
          <w:rFonts w:hint="eastAsia" w:ascii="宋体" w:hAnsi="宋体" w:eastAsia="宋体" w:cs="宋体"/>
          <w:bCs w:val="0"/>
          <w:szCs w:val="24"/>
        </w:rPr>
        <w:t>5.1</w:t>
      </w:r>
      <w:r>
        <w:rPr>
          <w:rFonts w:hint="eastAsia" w:ascii="宋体" w:hAnsi="宋体" w:eastAsia="宋体" w:cs="宋体"/>
          <w:bCs w:val="0"/>
          <w:szCs w:val="24"/>
          <w:lang w:eastAsia="zh-CN"/>
        </w:rPr>
        <w:t>主</w:t>
      </w:r>
      <w:r>
        <w:rPr>
          <w:rFonts w:hint="eastAsia" w:ascii="宋体" w:hAnsi="宋体" w:eastAsia="宋体" w:cs="宋体"/>
          <w:bCs w:val="0"/>
          <w:szCs w:val="24"/>
        </w:rPr>
        <w:t>页面的实现</w:t>
      </w:r>
      <w:r>
        <w:tab/>
      </w:r>
      <w:r>
        <w:fldChar w:fldCharType="begin"/>
      </w:r>
      <w:r>
        <w:instrText xml:space="preserve"> PAGEREF _Toc20757 </w:instrText>
      </w:r>
      <w:r>
        <w:fldChar w:fldCharType="separate"/>
      </w:r>
      <w:r>
        <w:t>20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_Toc28852 </w:instrText>
      </w:r>
      <w:r>
        <w:fldChar w:fldCharType="separate"/>
      </w:r>
      <w:r>
        <w:rPr>
          <w:rFonts w:hint="eastAsia" w:ascii="宋体" w:hAnsi="宋体" w:eastAsia="宋体" w:cs="宋体"/>
          <w:bCs w:val="0"/>
          <w:szCs w:val="24"/>
        </w:rPr>
        <w:t>5.2登录模块的实现</w:t>
      </w:r>
      <w:r>
        <w:tab/>
      </w:r>
      <w:r>
        <w:fldChar w:fldCharType="begin"/>
      </w:r>
      <w:r>
        <w:instrText xml:space="preserve"> PAGEREF _Toc28852 </w:instrText>
      </w:r>
      <w:r>
        <w:fldChar w:fldCharType="separate"/>
      </w:r>
      <w:r>
        <w:t>20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_Toc10112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3</w:t>
      </w:r>
      <w:r>
        <w:rPr>
          <w:rFonts w:hint="eastAsia" w:ascii="宋体" w:hAnsi="宋体" w:cs="宋体"/>
          <w:bCs w:val="0"/>
          <w:szCs w:val="24"/>
          <w:lang w:eastAsia="zh-CN"/>
        </w:rPr>
        <w:t>部门信息</w:t>
      </w:r>
      <w:r>
        <w:rPr>
          <w:rFonts w:hint="eastAsia" w:ascii="宋体" w:hAnsi="宋体" w:eastAsia="宋体" w:cs="宋体"/>
          <w:bCs w:val="0"/>
          <w:szCs w:val="24"/>
          <w:lang w:eastAsia="zh-CN"/>
        </w:rPr>
        <w:t>管理</w:t>
      </w:r>
      <w:r>
        <w:rPr>
          <w:rFonts w:hint="eastAsia" w:ascii="宋体" w:hAnsi="宋体" w:eastAsia="宋体" w:cs="宋体"/>
          <w:bCs w:val="0"/>
          <w:szCs w:val="24"/>
        </w:rPr>
        <w:t>模块的实现</w:t>
      </w:r>
      <w:r>
        <w:tab/>
      </w:r>
      <w:r>
        <w:fldChar w:fldCharType="begin"/>
      </w:r>
      <w:r>
        <w:instrText xml:space="preserve"> PAGEREF _Toc10112 </w:instrText>
      </w:r>
      <w:r>
        <w:fldChar w:fldCharType="separate"/>
      </w:r>
      <w:r>
        <w:t>21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_Toc21137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4</w:t>
      </w:r>
      <w:r>
        <w:rPr>
          <w:rFonts w:hint="eastAsia" w:ascii="宋体" w:hAnsi="宋体" w:cs="宋体"/>
          <w:bCs w:val="0"/>
          <w:szCs w:val="24"/>
          <w:lang w:eastAsia="zh-CN"/>
        </w:rPr>
        <w:t>员工档案</w:t>
      </w:r>
      <w:r>
        <w:rPr>
          <w:rFonts w:hint="eastAsia" w:ascii="宋体" w:hAnsi="宋体" w:eastAsia="宋体" w:cs="宋体"/>
          <w:bCs w:val="0"/>
          <w:szCs w:val="24"/>
          <w:lang w:eastAsia="zh-CN"/>
        </w:rPr>
        <w:t>管理</w:t>
      </w:r>
      <w:r>
        <w:rPr>
          <w:rFonts w:hint="eastAsia" w:ascii="宋体" w:hAnsi="宋体" w:eastAsia="宋体" w:cs="宋体"/>
          <w:bCs w:val="0"/>
          <w:szCs w:val="24"/>
        </w:rPr>
        <w:t>模块的实现</w:t>
      </w:r>
      <w:r>
        <w:tab/>
      </w:r>
      <w:r>
        <w:fldChar w:fldCharType="begin"/>
      </w:r>
      <w:r>
        <w:instrText xml:space="preserve"> PAGEREF _Toc21137 </w:instrText>
      </w:r>
      <w:r>
        <w:fldChar w:fldCharType="separate"/>
      </w:r>
      <w:r>
        <w:t>23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_Toc29106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5</w:t>
      </w:r>
      <w:r>
        <w:rPr>
          <w:rFonts w:hint="eastAsia" w:ascii="宋体" w:hAnsi="宋体" w:cs="宋体"/>
          <w:bCs w:val="0"/>
          <w:szCs w:val="24"/>
          <w:lang w:eastAsia="zh-CN"/>
        </w:rPr>
        <w:t>物资类别</w:t>
      </w:r>
      <w:r>
        <w:rPr>
          <w:rFonts w:hint="eastAsia" w:ascii="宋体" w:hAnsi="宋体" w:eastAsia="宋体" w:cs="宋体"/>
          <w:bCs w:val="0"/>
          <w:szCs w:val="24"/>
          <w:lang w:eastAsia="zh-CN"/>
        </w:rPr>
        <w:t>管理</w:t>
      </w:r>
      <w:r>
        <w:rPr>
          <w:rFonts w:hint="eastAsia" w:ascii="宋体" w:hAnsi="宋体" w:eastAsia="宋体" w:cs="宋体"/>
          <w:bCs w:val="0"/>
          <w:szCs w:val="24"/>
        </w:rPr>
        <w:t>模块的实现</w:t>
      </w:r>
      <w:r>
        <w:tab/>
      </w:r>
      <w:r>
        <w:fldChar w:fldCharType="begin"/>
      </w:r>
      <w:r>
        <w:instrText xml:space="preserve"> PAGEREF _Toc29106 </w:instrText>
      </w:r>
      <w:r>
        <w:fldChar w:fldCharType="separate"/>
      </w:r>
      <w:r>
        <w:t>24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_Toc18243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6</w:t>
      </w:r>
      <w:r>
        <w:rPr>
          <w:rFonts w:hint="eastAsia" w:ascii="宋体" w:hAnsi="宋体" w:cs="宋体"/>
          <w:bCs w:val="0"/>
          <w:szCs w:val="24"/>
          <w:lang w:eastAsia="zh-CN"/>
        </w:rPr>
        <w:t>物资信息</w:t>
      </w:r>
      <w:r>
        <w:rPr>
          <w:rFonts w:hint="eastAsia" w:ascii="宋体" w:hAnsi="宋体" w:eastAsia="宋体" w:cs="宋体"/>
          <w:bCs w:val="0"/>
          <w:szCs w:val="24"/>
        </w:rPr>
        <w:t>管理模块的实现</w:t>
      </w:r>
      <w:r>
        <w:tab/>
      </w:r>
      <w:r>
        <w:fldChar w:fldCharType="begin"/>
      </w:r>
      <w:r>
        <w:instrText xml:space="preserve"> PAGEREF _Toc18243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_Toc12773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7</w:t>
      </w:r>
      <w:r>
        <w:rPr>
          <w:rFonts w:hint="eastAsia" w:ascii="宋体" w:hAnsi="宋体" w:cs="宋体"/>
          <w:bCs w:val="0"/>
          <w:szCs w:val="24"/>
          <w:lang w:eastAsia="zh-CN"/>
        </w:rPr>
        <w:t>学生信息</w:t>
      </w:r>
      <w:r>
        <w:rPr>
          <w:rFonts w:hint="eastAsia" w:ascii="宋体" w:hAnsi="宋体" w:eastAsia="宋体" w:cs="宋体"/>
          <w:bCs w:val="0"/>
          <w:szCs w:val="24"/>
          <w:lang w:eastAsia="zh-CN"/>
        </w:rPr>
        <w:t>管理</w:t>
      </w:r>
      <w:r>
        <w:rPr>
          <w:rFonts w:hint="eastAsia" w:ascii="宋体" w:hAnsi="宋体" w:eastAsia="宋体" w:cs="宋体"/>
          <w:bCs w:val="0"/>
          <w:szCs w:val="24"/>
        </w:rPr>
        <w:t>模块的实现</w:t>
      </w:r>
      <w:r>
        <w:tab/>
      </w:r>
      <w:r>
        <w:fldChar w:fldCharType="begin"/>
      </w:r>
      <w:r>
        <w:instrText xml:space="preserve"> PAGEREF _Toc12773 </w:instrText>
      </w:r>
      <w:r>
        <w:fldChar w:fldCharType="separate"/>
      </w:r>
      <w:r>
        <w:t>27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_Toc25452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8</w:t>
      </w:r>
      <w:r>
        <w:rPr>
          <w:rFonts w:hint="eastAsia" w:ascii="宋体" w:hAnsi="宋体" w:cs="宋体"/>
          <w:bCs w:val="0"/>
          <w:szCs w:val="24"/>
          <w:lang w:eastAsia="zh-CN"/>
        </w:rPr>
        <w:t>学生饭卡</w:t>
      </w:r>
      <w:r>
        <w:rPr>
          <w:rFonts w:hint="eastAsia" w:ascii="宋体" w:hAnsi="宋体" w:eastAsia="宋体" w:cs="宋体"/>
          <w:bCs w:val="0"/>
          <w:szCs w:val="24"/>
        </w:rPr>
        <w:t>管理模块的实现</w:t>
      </w:r>
      <w:r>
        <w:tab/>
      </w:r>
      <w:r>
        <w:fldChar w:fldCharType="begin"/>
      </w:r>
      <w:r>
        <w:instrText xml:space="preserve"> PAGEREF _Toc25452 </w:instrText>
      </w:r>
      <w:r>
        <w:fldChar w:fldCharType="separate"/>
      </w:r>
      <w:r>
        <w:t>29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_Toc8255 </w:instrText>
      </w:r>
      <w:r>
        <w:fldChar w:fldCharType="separate"/>
      </w:r>
      <w:r>
        <w:rPr>
          <w:rFonts w:hint="eastAsia" w:ascii="宋体" w:hAnsi="宋体" w:eastAsia="宋体" w:cs="宋体"/>
          <w:bCs w:val="0"/>
          <w:szCs w:val="24"/>
        </w:rPr>
        <w:t>5.</w:t>
      </w:r>
      <w:r>
        <w:rPr>
          <w:rFonts w:hint="eastAsia" w:ascii="宋体" w:hAnsi="宋体" w:eastAsia="宋体" w:cs="宋体"/>
          <w:bCs w:val="0"/>
          <w:szCs w:val="24"/>
          <w:lang w:val="en-US" w:eastAsia="zh-CN"/>
        </w:rPr>
        <w:t>9</w:t>
      </w:r>
      <w:r>
        <w:rPr>
          <w:rFonts w:hint="eastAsia" w:ascii="宋体" w:hAnsi="宋体" w:eastAsia="宋体" w:cs="宋体"/>
          <w:bCs w:val="0"/>
          <w:szCs w:val="24"/>
        </w:rPr>
        <w:t>本章小结</w:t>
      </w:r>
      <w:r>
        <w:tab/>
      </w:r>
      <w:r>
        <w:fldChar w:fldCharType="begin"/>
      </w:r>
      <w:r>
        <w:instrText xml:space="preserve"> PAGEREF _Toc8255 </w:instrText>
      </w:r>
      <w:r>
        <w:fldChar w:fldCharType="separate"/>
      </w:r>
      <w:r>
        <w:t>30</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_Toc17538 </w:instrText>
      </w:r>
      <w:r>
        <w:fldChar w:fldCharType="separate"/>
      </w:r>
      <w:r>
        <w:rPr>
          <w:rFonts w:hint="eastAsia" w:ascii="宋体" w:hAnsi="宋体" w:eastAsia="宋体" w:cs="宋体"/>
          <w:bCs/>
          <w:szCs w:val="28"/>
          <w:lang w:eastAsia="zh-CN"/>
        </w:rPr>
        <w:t>6 系统测试</w:t>
      </w:r>
      <w:r>
        <w:tab/>
      </w:r>
      <w:r>
        <w:fldChar w:fldCharType="begin"/>
      </w:r>
      <w:r>
        <w:instrText xml:space="preserve"> PAGEREF _Toc17538 </w:instrText>
      </w:r>
      <w:r>
        <w:fldChar w:fldCharType="separate"/>
      </w:r>
      <w:r>
        <w:t>31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_Toc6838 </w:instrText>
      </w:r>
      <w:r>
        <w:fldChar w:fldCharType="separate"/>
      </w:r>
      <w:r>
        <w:rPr>
          <w:rFonts w:hint="eastAsia" w:ascii="宋体" w:hAnsi="宋体" w:eastAsia="宋体" w:cs="宋体"/>
          <w:bCs w:val="0"/>
          <w:szCs w:val="24"/>
        </w:rPr>
        <w:t>6.1测试目的</w:t>
      </w:r>
      <w:r>
        <w:tab/>
      </w:r>
      <w:r>
        <w:fldChar w:fldCharType="begin"/>
      </w:r>
      <w:r>
        <w:instrText xml:space="preserve"> PAGEREF _Toc6838 </w:instrText>
      </w:r>
      <w:r>
        <w:fldChar w:fldCharType="separate"/>
      </w:r>
      <w:r>
        <w:t>31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_Toc5518 </w:instrText>
      </w:r>
      <w:r>
        <w:fldChar w:fldCharType="separate"/>
      </w:r>
      <w:r>
        <w:rPr>
          <w:rFonts w:hint="eastAsia" w:ascii="宋体" w:hAnsi="宋体" w:eastAsia="宋体" w:cs="宋体"/>
          <w:bCs w:val="0"/>
          <w:szCs w:val="24"/>
        </w:rPr>
        <w:t>6.2界面测试</w:t>
      </w:r>
      <w:r>
        <w:tab/>
      </w:r>
      <w:r>
        <w:fldChar w:fldCharType="begin"/>
      </w:r>
      <w:r>
        <w:instrText xml:space="preserve"> PAGEREF _Toc5518 </w:instrText>
      </w:r>
      <w:r>
        <w:fldChar w:fldCharType="separate"/>
      </w:r>
      <w:r>
        <w:t>31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_Toc6493 </w:instrText>
      </w:r>
      <w:r>
        <w:fldChar w:fldCharType="separate"/>
      </w:r>
      <w:r>
        <w:rPr>
          <w:rFonts w:hint="eastAsia" w:ascii="宋体" w:hAnsi="宋体" w:eastAsia="宋体" w:cs="宋体"/>
          <w:bCs w:val="0"/>
          <w:szCs w:val="24"/>
        </w:rPr>
        <w:t>6.3功能测试</w:t>
      </w:r>
      <w:r>
        <w:tab/>
      </w:r>
      <w:r>
        <w:fldChar w:fldCharType="begin"/>
      </w:r>
      <w:r>
        <w:instrText xml:space="preserve"> PAGEREF _Toc6493 </w:instrText>
      </w:r>
      <w:r>
        <w:fldChar w:fldCharType="separate"/>
      </w:r>
      <w:r>
        <w:t>31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_Toc10972 </w:instrText>
      </w:r>
      <w:r>
        <w:fldChar w:fldCharType="separate"/>
      </w:r>
      <w:r>
        <w:rPr>
          <w:rFonts w:hint="eastAsia" w:ascii="宋体" w:hAnsi="宋体" w:eastAsia="宋体" w:cs="宋体"/>
          <w:bCs w:val="0"/>
          <w:szCs w:val="24"/>
        </w:rPr>
        <w:t>6.4测试结果</w:t>
      </w:r>
      <w:r>
        <w:tab/>
      </w:r>
      <w:r>
        <w:fldChar w:fldCharType="begin"/>
      </w:r>
      <w:r>
        <w:instrText xml:space="preserve"> PAGEREF _Toc10972 </w:instrText>
      </w:r>
      <w:r>
        <w:fldChar w:fldCharType="separate"/>
      </w:r>
      <w:r>
        <w:t>33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_Toc29123 </w:instrText>
      </w:r>
      <w:r>
        <w:fldChar w:fldCharType="separate"/>
      </w:r>
      <w:r>
        <w:rPr>
          <w:rFonts w:hint="eastAsia" w:ascii="宋体" w:hAnsi="宋体" w:eastAsia="宋体" w:cs="宋体"/>
          <w:bCs w:val="0"/>
          <w:szCs w:val="24"/>
        </w:rPr>
        <w:t>6.5本章小结</w:t>
      </w:r>
      <w:r>
        <w:tab/>
      </w:r>
      <w:r>
        <w:fldChar w:fldCharType="begin"/>
      </w:r>
      <w:r>
        <w:instrText xml:space="preserve"> PAGEREF _Toc29123 </w:instrText>
      </w:r>
      <w:r>
        <w:fldChar w:fldCharType="separate"/>
      </w:r>
      <w:r>
        <w:t>34</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_Toc29780 </w:instrText>
      </w:r>
      <w:r>
        <w:fldChar w:fldCharType="separate"/>
      </w:r>
      <w:r>
        <w:rPr>
          <w:rFonts w:hint="eastAsia" w:ascii="宋体" w:hAnsi="宋体" w:eastAsia="宋体" w:cs="宋体"/>
          <w:bCs/>
          <w:szCs w:val="28"/>
          <w:lang w:eastAsia="zh-CN"/>
        </w:rPr>
        <w:t>7 总结</w:t>
      </w:r>
      <w:r>
        <w:tab/>
      </w:r>
      <w:r>
        <w:fldChar w:fldCharType="begin"/>
      </w:r>
      <w:r>
        <w:instrText xml:space="preserve"> PAGEREF _Toc29780 </w:instrText>
      </w:r>
      <w:r>
        <w:fldChar w:fldCharType="separate"/>
      </w:r>
      <w:r>
        <w:t>35</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_Toc19074 </w:instrText>
      </w:r>
      <w:r>
        <w:fldChar w:fldCharType="separate"/>
      </w:r>
      <w:r>
        <w:rPr>
          <w:rFonts w:hint="eastAsia" w:ascii="宋体" w:hAnsi="宋体" w:eastAsia="宋体" w:cs="宋体"/>
          <w:bCs/>
          <w:szCs w:val="28"/>
          <w:lang w:eastAsia="zh-CN"/>
        </w:rPr>
        <w:t>致 谢</w:t>
      </w:r>
      <w:r>
        <w:tab/>
      </w:r>
      <w:r>
        <w:fldChar w:fldCharType="begin"/>
      </w:r>
      <w:r>
        <w:instrText xml:space="preserve"> PAGEREF _Toc19074 </w:instrText>
      </w:r>
      <w:r>
        <w:fldChar w:fldCharType="separate"/>
      </w:r>
      <w:r>
        <w:t>36</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_Toc17221 </w:instrText>
      </w:r>
      <w:r>
        <w:fldChar w:fldCharType="separate"/>
      </w:r>
      <w:r>
        <w:rPr>
          <w:rFonts w:hint="eastAsia" w:ascii="宋体" w:hAnsi="宋体" w:eastAsia="宋体" w:cs="宋体"/>
          <w:bCs/>
          <w:kern w:val="2"/>
          <w:szCs w:val="28"/>
          <w:lang w:val="en-US" w:eastAsia="zh-CN" w:bidi="ar-SA"/>
        </w:rPr>
        <w:t>参考文献</w:t>
      </w:r>
      <w:r>
        <w:tab/>
      </w:r>
      <w:r>
        <w:fldChar w:fldCharType="begin"/>
      </w:r>
      <w:r>
        <w:instrText xml:space="preserve"> PAGEREF _Toc17221 </w:instrText>
      </w:r>
      <w:r>
        <w:fldChar w:fldCharType="separate"/>
      </w:r>
      <w:r>
        <w:t>37</w:t>
      </w:r>
      <w:r>
        <w:fldChar w:fldCharType="end"/>
      </w:r>
      <w:r>
        <w:rPr>
          <w:color w:val="000000" w:themeColor="text1"/>
          <w14:textFill>
            <w14:solidFill>
              <w14:schemeClr w14:val="tx1"/>
            </w14:solidFill>
          </w14:textFill>
        </w:rPr>
        <w:fldChar w:fldCharType="end"/>
      </w:r>
    </w:p>
    <w:p>
      <w:pPr>
        <w:spacing w:line="240" w:lineRule="auto"/>
        <w:rPr>
          <w:color w:val="000000" w:themeColor="text1"/>
          <w14:textFill>
            <w14:solidFill>
              <w14:schemeClr w14:val="tx1"/>
            </w14:solidFill>
          </w14:textFill>
        </w:rPr>
        <w:sectPr>
          <w:footerReference r:id="rId5" w:type="default"/>
          <w:pgSz w:w="11906" w:h="16838"/>
          <w:pgMar w:top="1418" w:right="1418" w:bottom="1418" w:left="1418" w:header="851" w:footer="992" w:gutter="0"/>
          <w:pgNumType w:fmt="upperRoman" w:start="3"/>
          <w:cols w:space="720" w:num="1"/>
          <w:docGrid w:linePitch="450" w:charSpace="0"/>
        </w:sectPr>
      </w:pPr>
      <w:r>
        <w:rPr>
          <w:color w:val="000000" w:themeColor="text1"/>
          <w14:textFill>
            <w14:solidFill>
              <w14:schemeClr w14:val="tx1"/>
            </w14:solidFill>
          </w14:textFill>
        </w:rPr>
        <w:fldChar w:fldCharType="end"/>
      </w:r>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14:textFill>
            <w14:solidFill>
              <w14:schemeClr w14:val="tx1"/>
            </w14:solidFill>
          </w14:textFill>
        </w:rPr>
      </w:pPr>
      <w:bookmarkStart w:id="53" w:name="_Toc9880"/>
      <w:bookmarkStart w:id="54" w:name="_Toc25364"/>
      <w:bookmarkStart w:id="55" w:name="_Toc5023"/>
      <w:r>
        <w:rPr>
          <w:rFonts w:hint="eastAsia" w:ascii="宋体" w:hAnsi="宋体" w:eastAsia="宋体" w:cs="宋体"/>
          <w:b/>
          <w:bCs/>
          <w:color w:val="000000" w:themeColor="text1"/>
          <w:sz w:val="28"/>
          <w:szCs w:val="28"/>
          <w14:textFill>
            <w14:solidFill>
              <w14:schemeClr w14:val="tx1"/>
            </w14:solidFill>
          </w14:textFill>
        </w:rPr>
        <w:t>1 绪论</w:t>
      </w:r>
      <w:bookmarkEnd w:id="41"/>
      <w:bookmarkEnd w:id="42"/>
      <w:bookmarkEnd w:id="43"/>
      <w:bookmarkEnd w:id="44"/>
      <w:bookmarkEnd w:id="45"/>
      <w:bookmarkEnd w:id="46"/>
      <w:bookmarkEnd w:id="53"/>
      <w:bookmarkEnd w:id="54"/>
      <w:bookmarkEnd w:id="55"/>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56" w:name="_Toc12238"/>
      <w:bookmarkStart w:id="57" w:name="_Toc309930549"/>
      <w:bookmarkStart w:id="58" w:name="_Toc17641"/>
      <w:bookmarkStart w:id="59" w:name="_Toc419908693"/>
      <w:bookmarkStart w:id="60" w:name="_Toc419908745"/>
      <w:bookmarkStart w:id="61" w:name="_Toc27950"/>
      <w:bookmarkStart w:id="62" w:name="_Toc10409"/>
      <w:bookmarkStart w:id="63" w:name="_Toc28106"/>
      <w:bookmarkStart w:id="64" w:name="_Toc23366"/>
      <w:r>
        <w:rPr>
          <w:rFonts w:hint="eastAsia" w:ascii="宋体" w:hAnsi="宋体" w:eastAsia="宋体" w:cs="宋体"/>
          <w:b/>
          <w:bCs w:val="0"/>
          <w:color w:val="000000" w:themeColor="text1"/>
          <w:sz w:val="24"/>
          <w:szCs w:val="24"/>
          <w14:textFill>
            <w14:solidFill>
              <w14:schemeClr w14:val="tx1"/>
            </w14:solidFill>
          </w14:textFill>
        </w:rPr>
        <w:t>1.1</w:t>
      </w:r>
      <w:bookmarkEnd w:id="56"/>
      <w:bookmarkEnd w:id="57"/>
      <w:bookmarkEnd w:id="58"/>
      <w:bookmarkEnd w:id="59"/>
      <w:bookmarkEnd w:id="60"/>
      <w:bookmarkEnd w:id="61"/>
      <w:bookmarkEnd w:id="62"/>
      <w:bookmarkEnd w:id="63"/>
      <w:r>
        <w:rPr>
          <w:rFonts w:hint="eastAsia" w:ascii="宋体" w:hAnsi="宋体" w:eastAsia="宋体" w:cs="宋体"/>
          <w:b/>
          <w:bCs w:val="0"/>
          <w:color w:val="000000" w:themeColor="text1"/>
          <w:sz w:val="24"/>
          <w:szCs w:val="24"/>
          <w14:textFill>
            <w14:solidFill>
              <w14:schemeClr w14:val="tx1"/>
            </w14:solidFill>
          </w14:textFill>
        </w:rPr>
        <w:t>开发背景</w:t>
      </w:r>
      <w:bookmarkEnd w:id="64"/>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21世纪，早已进入互联网信息快速发展的时代，互联网的普及给人们带来了许多便利。像大部分的</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等都有自己</w:t>
      </w:r>
      <w:r>
        <w:rPr>
          <w:rFonts w:hint="eastAsia"/>
          <w:color w:val="000000" w:themeColor="text1"/>
          <w:lang w:eastAsia="zh-CN"/>
          <w14:textFill>
            <w14:solidFill>
              <w14:schemeClr w14:val="tx1"/>
            </w14:solidFill>
          </w14:textFill>
        </w:rPr>
        <w:t>大学食堂信息管理</w:t>
      </w:r>
      <w:r>
        <w:rPr>
          <w:color w:val="000000" w:themeColor="text1"/>
          <w14:textFill>
            <w14:solidFill>
              <w14:schemeClr w14:val="tx1"/>
            </w14:solidFill>
          </w14:textFill>
        </w:rPr>
        <w:t>系统，而</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也由之前传统的模式转移到互联网上来，这时</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建立属于自己的系统就势在必行。那么</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建设的作用和意义有哪些呢？</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1.首先提升</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形象：系统对于一个</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来说就像是一个无形的广告。在现在这个信息时代，如果一个</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连</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都没有做过，往往给</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留下的印象就是这是一个跟不上时代潮流的</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2.加强</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服务：</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定期提供资料给</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，或者随时接受</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的建议。如果</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需要，可以通过搜索得知</w:t>
      </w:r>
      <w:r>
        <w:rPr>
          <w:rFonts w:hint="eastAsia"/>
          <w:color w:val="000000" w:themeColor="text1"/>
          <w:lang w:eastAsia="zh-CN"/>
          <w14:textFill>
            <w14:solidFill>
              <w14:schemeClr w14:val="tx1"/>
            </w14:solidFill>
          </w14:textFill>
        </w:rPr>
        <w:t>大学食堂对用户的相关服务</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3.同时一个好的系统能将</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的宣传手段提上一个新的台阶。系统内容可以随时更新，这点对于现代</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来说是很重要，但画册、产品手册等都无法做到的。</w:t>
      </w:r>
      <w:r>
        <w:rPr>
          <w:rFonts w:hint="eastAsia"/>
          <w:color w:val="000000" w:themeColor="text1"/>
          <w:lang w:eastAsia="zh-CN"/>
          <w14:textFill>
            <w14:solidFill>
              <w14:schemeClr w14:val="tx1"/>
            </w14:solidFill>
          </w14:textFill>
        </w:rPr>
        <w:t>大学食堂信息管理</w:t>
      </w:r>
      <w:r>
        <w:rPr>
          <w:color w:val="000000" w:themeColor="text1"/>
          <w14:textFill>
            <w14:solidFill>
              <w14:schemeClr w14:val="tx1"/>
            </w14:solidFill>
          </w14:textFill>
        </w:rPr>
        <w:t>系统就可以每天更新，随时反映您</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的最新情况。</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了解自己。</w:t>
      </w:r>
      <w:bookmarkStart w:id="65" w:name="_Toc309930550"/>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66" w:name="_Toc10624"/>
      <w:bookmarkStart w:id="67" w:name="_Toc16953"/>
      <w:bookmarkStart w:id="68" w:name="_Toc1278"/>
      <w:bookmarkStart w:id="69" w:name="_Toc29527"/>
      <w:bookmarkStart w:id="70" w:name="_Toc419908746"/>
      <w:bookmarkStart w:id="71" w:name="_Toc24980"/>
      <w:bookmarkStart w:id="72" w:name="_Toc5052"/>
      <w:bookmarkStart w:id="73" w:name="_Toc419908694"/>
      <w:r>
        <w:rPr>
          <w:rFonts w:hint="eastAsia" w:ascii="宋体" w:hAnsi="宋体" w:eastAsia="宋体" w:cs="宋体"/>
          <w:b/>
          <w:bCs w:val="0"/>
          <w:color w:val="000000" w:themeColor="text1"/>
          <w:sz w:val="24"/>
          <w:szCs w:val="24"/>
          <w14:textFill>
            <w14:solidFill>
              <w14:schemeClr w14:val="tx1"/>
            </w14:solidFill>
          </w14:textFill>
        </w:rPr>
        <w:t>1.2开发意义</w:t>
      </w:r>
      <w:bookmarkEnd w:id="65"/>
      <w:bookmarkEnd w:id="66"/>
      <w:bookmarkEnd w:id="67"/>
      <w:bookmarkEnd w:id="68"/>
      <w:bookmarkEnd w:id="69"/>
      <w:bookmarkEnd w:id="70"/>
      <w:bookmarkEnd w:id="71"/>
      <w:bookmarkEnd w:id="72"/>
      <w:bookmarkEnd w:id="73"/>
      <w:r>
        <w:rPr>
          <w:rFonts w:hint="eastAsia" w:ascii="宋体" w:hAnsi="宋体" w:eastAsia="宋体" w:cs="宋体"/>
          <w:b/>
          <w:bCs w:val="0"/>
          <w:color w:val="000000" w:themeColor="text1"/>
          <w:sz w:val="24"/>
          <w:szCs w:val="24"/>
          <w14:textFill>
            <w14:solidFill>
              <w14:schemeClr w14:val="tx1"/>
            </w14:solidFill>
          </w14:textFill>
        </w:rPr>
        <w:t xml:space="preserve"> </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End w:id="47"/>
      <w:bookmarkEnd w:id="48"/>
      <w:bookmarkEnd w:id="49"/>
      <w:bookmarkEnd w:id="50"/>
      <w:bookmarkEnd w:id="51"/>
      <w:bookmarkEnd w:id="52"/>
      <w:bookmarkStart w:id="74" w:name="_Toc251890092"/>
      <w:bookmarkStart w:id="75" w:name="_Toc251934706"/>
      <w:bookmarkStart w:id="76" w:name="_Toc251612808"/>
      <w:bookmarkStart w:id="77" w:name="_Toc251768514"/>
      <w:bookmarkStart w:id="78" w:name="_Toc251795506"/>
      <w:bookmarkStart w:id="79" w:name="_Toc251769856"/>
      <w:r>
        <w:rPr>
          <w:rFonts w:hint="eastAsia"/>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大学食堂信息管理系统</w:t>
      </w:r>
      <w:r>
        <w:rPr>
          <w:rFonts w:hint="eastAsia"/>
          <w:color w:val="000000" w:themeColor="text1"/>
          <w14:textFill>
            <w14:solidFill>
              <w14:schemeClr w14:val="tx1"/>
            </w14:solidFill>
          </w14:textFill>
        </w:rPr>
        <w:t>的设计与实现，应用相应的管理法规，保障管理系统的完整性；提高了管理环境；保障</w:t>
      </w:r>
      <w:r>
        <w:rPr>
          <w:rFonts w:hint="eastAsia"/>
          <w:color w:val="000000" w:themeColor="text1"/>
          <w:lang w:eastAsia="zh-CN"/>
          <w14:textFill>
            <w14:solidFill>
              <w14:schemeClr w14:val="tx1"/>
            </w14:solidFill>
          </w14:textFill>
        </w:rPr>
        <w:t>大学食堂信息管理系统</w:t>
      </w:r>
      <w:r>
        <w:rPr>
          <w:rFonts w:hint="eastAsia"/>
          <w:color w:val="000000" w:themeColor="text1"/>
          <w14:textFill>
            <w14:solidFill>
              <w14:schemeClr w14:val="tx1"/>
            </w14:solidFill>
          </w14:textFill>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80" w:name="_Toc475615645"/>
      <w:bookmarkStart w:id="81" w:name="_Toc21665"/>
      <w:bookmarkStart w:id="82" w:name="_Toc419908702"/>
      <w:bookmarkStart w:id="83" w:name="_Toc419908754"/>
      <w:bookmarkStart w:id="84" w:name="_Toc14904"/>
      <w:bookmarkStart w:id="85" w:name="_Toc3682"/>
      <w:bookmarkStart w:id="86" w:name="_Toc16970"/>
      <w:bookmarkStart w:id="87" w:name="_Toc9067"/>
      <w:bookmarkStart w:id="88" w:name="_Toc10998"/>
      <w:r>
        <w:rPr>
          <w:rFonts w:hint="eastAsia" w:ascii="宋体" w:hAnsi="宋体" w:eastAsia="宋体" w:cs="宋体"/>
          <w:b/>
          <w:bCs w:val="0"/>
          <w:color w:val="000000" w:themeColor="text1"/>
          <w:sz w:val="24"/>
          <w:szCs w:val="24"/>
          <w14:textFill>
            <w14:solidFill>
              <w14:schemeClr w14:val="tx1"/>
            </w14:solidFill>
          </w14:textFill>
        </w:rPr>
        <w:t>1.</w:t>
      </w:r>
      <w:r>
        <w:rPr>
          <w:rFonts w:hint="eastAsia" w:ascii="宋体" w:hAnsi="宋体" w:eastAsia="宋体" w:cs="宋体"/>
          <w:b/>
          <w:bCs w:val="0"/>
          <w:color w:val="000000" w:themeColor="text1"/>
          <w:sz w:val="24"/>
          <w:szCs w:val="24"/>
          <w:lang w:val="en-US" w:eastAsia="zh-CN"/>
          <w14:textFill>
            <w14:solidFill>
              <w14:schemeClr w14:val="tx1"/>
            </w14:solidFill>
          </w14:textFill>
        </w:rPr>
        <w:t>3</w:t>
      </w:r>
      <w:r>
        <w:rPr>
          <w:rFonts w:hint="eastAsia" w:ascii="宋体" w:hAnsi="宋体" w:eastAsia="宋体" w:cs="宋体"/>
          <w:b/>
          <w:bCs w:val="0"/>
          <w:color w:val="000000" w:themeColor="text1"/>
          <w:sz w:val="24"/>
          <w:szCs w:val="24"/>
          <w14:textFill>
            <w14:solidFill>
              <w14:schemeClr w14:val="tx1"/>
            </w14:solidFill>
          </w14:textFill>
        </w:rPr>
        <w:t>研究内容</w:t>
      </w:r>
      <w:bookmarkEnd w:id="80"/>
      <w:bookmarkEnd w:id="81"/>
      <w:bookmarkEnd w:id="82"/>
      <w:bookmarkEnd w:id="83"/>
      <w:bookmarkEnd w:id="84"/>
      <w:bookmarkEnd w:id="85"/>
      <w:bookmarkEnd w:id="86"/>
      <w:bookmarkEnd w:id="87"/>
      <w:bookmarkEnd w:id="88"/>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随着</w:t>
      </w:r>
      <w:r>
        <w:rPr>
          <w:rFonts w:hint="eastAsia"/>
          <w:color w:val="000000" w:themeColor="text1"/>
          <w:lang w:eastAsia="zh-CN"/>
          <w14:textFill>
            <w14:solidFill>
              <w14:schemeClr w14:val="tx1"/>
            </w14:solidFill>
          </w14:textFill>
        </w:rPr>
        <w:t>教育行业的高速发展，</w:t>
      </w:r>
      <w:r>
        <w:rPr>
          <w:color w:val="000000" w:themeColor="text1"/>
          <w14:textFill>
            <w14:solidFill>
              <w14:schemeClr w14:val="tx1"/>
            </w14:solidFill>
          </w14:textFill>
        </w:rPr>
        <w:t>提升中国</w:t>
      </w:r>
      <w:r>
        <w:rPr>
          <w:rFonts w:hint="eastAsia"/>
          <w:color w:val="000000" w:themeColor="text1"/>
          <w:lang w:eastAsia="zh-CN"/>
          <w14:textFill>
            <w14:solidFill>
              <w14:schemeClr w14:val="tx1"/>
            </w14:solidFill>
          </w14:textFill>
        </w:rPr>
        <w:t>大学食堂的</w:t>
      </w:r>
      <w:r>
        <w:rPr>
          <w:color w:val="000000" w:themeColor="text1"/>
          <w14:textFill>
            <w14:solidFill>
              <w14:schemeClr w14:val="tx1"/>
            </w14:solidFill>
          </w14:textFill>
        </w:rPr>
        <w:t>潜力，</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的建设和发展成为业界广泛关注的重点，本文将对此进行分析，以期为我国</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电子商务的发展提供参考。目前对于国内外知名</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，各媒体都已经宣传的比较到位，为了促进地方经济发展，发展地方特色</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，本随风</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系统的开发针对这一现状，可以对地方性</w:t>
      </w:r>
      <w:r>
        <w:rPr>
          <w:rFonts w:hint="eastAsia"/>
          <w:color w:val="000000" w:themeColor="text1"/>
          <w:lang w:eastAsia="zh-CN"/>
          <w14:textFill>
            <w14:solidFill>
              <w14:schemeClr w14:val="tx1"/>
            </w14:solidFill>
          </w14:textFill>
        </w:rPr>
        <w:t>大学食堂</w:t>
      </w:r>
      <w:r>
        <w:rPr>
          <w:color w:val="000000" w:themeColor="text1"/>
          <w14:textFill>
            <w14:solidFill>
              <w14:schemeClr w14:val="tx1"/>
            </w14:solidFill>
          </w14:textFill>
        </w:rPr>
        <w:t>起到不小的宣传效果。</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根据已经确定的板块状况，整个系统除后台管理模块（对前台内容进行增、删、改、查等操作）外需要：首页、</w:t>
      </w:r>
      <w:r>
        <w:rPr>
          <w:rFonts w:hint="eastAsia"/>
          <w:color w:val="000000" w:themeColor="text1"/>
          <w:lang w:eastAsia="zh-CN"/>
          <w14:textFill>
            <w14:solidFill>
              <w14:schemeClr w14:val="tx1"/>
            </w14:solidFill>
          </w14:textFill>
        </w:rPr>
        <w:t>用户管理、物资类别管理、物资信息管理</w:t>
      </w:r>
      <w:r>
        <w:rPr>
          <w:color w:val="000000" w:themeColor="text1"/>
          <w14:textFill>
            <w14:solidFill>
              <w14:schemeClr w14:val="tx1"/>
            </w14:solidFill>
          </w14:textFill>
        </w:rPr>
        <w:t>等内容。</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89" w:name="_Toc9168"/>
      <w:bookmarkStart w:id="90" w:name="_Toc7066"/>
      <w:bookmarkStart w:id="91" w:name="_Toc9702"/>
      <w:bookmarkStart w:id="92" w:name="_Toc419908756"/>
      <w:bookmarkStart w:id="93" w:name="_Toc251612803"/>
      <w:bookmarkStart w:id="94" w:name="_Toc29432"/>
      <w:bookmarkStart w:id="95" w:name="_Toc251795504"/>
      <w:bookmarkStart w:id="96" w:name="_Toc17141"/>
      <w:bookmarkStart w:id="97" w:name="_Toc251934704"/>
      <w:bookmarkStart w:id="98" w:name="_Toc419908704"/>
      <w:bookmarkStart w:id="99" w:name="_Toc251768512"/>
      <w:bookmarkStart w:id="100" w:name="_Toc251769854"/>
      <w:bookmarkStart w:id="101" w:name="_Toc251890090"/>
      <w:bookmarkStart w:id="102" w:name="_Toc309930555"/>
      <w:bookmarkStart w:id="103" w:name="_Toc23682"/>
      <w:r>
        <w:rPr>
          <w:rFonts w:hint="eastAsia" w:ascii="宋体" w:hAnsi="宋体" w:eastAsia="宋体" w:cs="宋体"/>
          <w:b/>
          <w:bCs w:val="0"/>
          <w:color w:val="000000" w:themeColor="text1"/>
          <w:sz w:val="24"/>
          <w:szCs w:val="24"/>
          <w14:textFill>
            <w14:solidFill>
              <w14:schemeClr w14:val="tx1"/>
            </w14:solidFill>
          </w14:textFill>
        </w:rPr>
        <w:t>1.</w:t>
      </w:r>
      <w:r>
        <w:rPr>
          <w:rFonts w:hint="eastAsia" w:ascii="宋体" w:hAnsi="宋体" w:eastAsia="宋体" w:cs="宋体"/>
          <w:b/>
          <w:bCs w:val="0"/>
          <w:color w:val="000000" w:themeColor="text1"/>
          <w:sz w:val="24"/>
          <w:szCs w:val="24"/>
          <w:lang w:val="en-US" w:eastAsia="zh-CN"/>
          <w14:textFill>
            <w14:solidFill>
              <w14:schemeClr w14:val="tx1"/>
            </w14:solidFill>
          </w14:textFill>
        </w:rPr>
        <w:t>4</w:t>
      </w:r>
      <w:r>
        <w:rPr>
          <w:rFonts w:hint="eastAsia" w:ascii="宋体" w:hAnsi="宋体" w:eastAsia="宋体" w:cs="宋体"/>
          <w:b/>
          <w:bCs w:val="0"/>
          <w:color w:val="000000" w:themeColor="text1"/>
          <w:sz w:val="24"/>
          <w:szCs w:val="24"/>
          <w14:textFill>
            <w14:solidFill>
              <w14:schemeClr w14:val="tx1"/>
            </w14:solidFill>
          </w14:textFill>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宋体" w:hAnsi="宋体" w:eastAsia="宋体" w:cs="宋体"/>
          <w:b/>
          <w:bCs w:val="0"/>
          <w:color w:val="000000" w:themeColor="text1"/>
          <w:sz w:val="24"/>
          <w:szCs w:val="24"/>
          <w14:textFill>
            <w14:solidFill>
              <w14:schemeClr w14:val="tx1"/>
            </w14:solidFill>
          </w14:textFill>
        </w:rPr>
        <w:t>结构</w:t>
      </w:r>
      <w:bookmarkEnd w:id="103"/>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(1)绪论</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从开发系统的背景、意义、以及系统的发展状况，详细描述了系统的在哪些方面能得到应用、然后对本章进行总结。</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(2)系统分析</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概述、用户需求调研、系统业务流程分析、系统数据组成、本章小结。</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(3)系统设计</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系统网络结构设计、系统总体设计、系统功能模块的划分、系统功能模块的需求，数据库设计概述、数据库概述结构设计、数据库逻辑结构设计。</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(4)系统开发环境介绍 </w:t>
      </w:r>
    </w:p>
    <w:p>
      <w:pPr>
        <w:spacing w:line="240" w:lineRule="auto"/>
        <w:rPr>
          <w:color w:val="000000" w:themeColor="text1"/>
          <w14:textFill>
            <w14:solidFill>
              <w14:schemeClr w14:val="tx1"/>
            </w14:solidFill>
          </w14:textFill>
        </w:rPr>
      </w:pPr>
      <w:bookmarkStart w:id="104" w:name="_Toc251612807"/>
      <w:r>
        <w:rPr>
          <w:color w:val="000000" w:themeColor="text1"/>
          <w14:textFill>
            <w14:solidFill>
              <w14:schemeClr w14:val="tx1"/>
            </w14:solidFill>
          </w14:textFill>
        </w:rPr>
        <w:t xml:space="preserve">    </w:t>
      </w:r>
      <w:bookmarkStart w:id="105" w:name="_Toc251612804"/>
      <w:r>
        <w:rPr>
          <w:color w:val="000000" w:themeColor="text1"/>
          <w14:textFill>
            <w14:solidFill>
              <w14:schemeClr w14:val="tx1"/>
            </w14:solidFill>
          </w14:textFill>
        </w:rPr>
        <w:t xml:space="preserve">Microsoft </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简介、HTML简介、</w:t>
      </w:r>
      <w:bookmarkEnd w:id="105"/>
      <w:bookmarkStart w:id="106" w:name="_Toc251612805"/>
      <w:r>
        <w:rPr>
          <w:color w:val="000000" w:themeColor="text1"/>
          <w14:textFill>
            <w14:solidFill>
              <w14:schemeClr w14:val="tx1"/>
            </w14:solidFill>
          </w14:textFill>
        </w:rPr>
        <w:t>SQLSERVER简介</w:t>
      </w:r>
      <w:bookmarkEnd w:id="106"/>
      <w:bookmarkStart w:id="107" w:name="_Toc251612806"/>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简介、数据库概念和特点、本章小结</w:t>
      </w:r>
      <w:bookmarkEnd w:id="107"/>
      <w:r>
        <w:rPr>
          <w:color w:val="000000" w:themeColor="text1"/>
          <w14:textFill>
            <w14:solidFill>
              <w14:schemeClr w14:val="tx1"/>
            </w14:solidFill>
          </w14:textFill>
        </w:rPr>
        <w:t>。</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 (5)系统的实现</w:t>
      </w:r>
      <w:bookmarkEnd w:id="104"/>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登录模块的实现、管理员模块设计、</w:t>
      </w:r>
      <w:r>
        <w:rPr>
          <w:rFonts w:hint="eastAsia"/>
          <w:color w:val="000000" w:themeColor="text1"/>
          <w:lang w:eastAsia="zh-CN"/>
          <w14:textFill>
            <w14:solidFill>
              <w14:schemeClr w14:val="tx1"/>
            </w14:solidFill>
          </w14:textFill>
        </w:rPr>
        <w:t>物资信息</w:t>
      </w:r>
      <w:r>
        <w:rPr>
          <w:rFonts w:hint="eastAsia"/>
          <w:color w:val="000000" w:themeColor="text1"/>
          <w14:textFill>
            <w14:solidFill>
              <w14:schemeClr w14:val="tx1"/>
            </w14:solidFill>
          </w14:textFill>
        </w:rPr>
        <w:t>管理</w:t>
      </w:r>
      <w:r>
        <w:rPr>
          <w:color w:val="000000" w:themeColor="text1"/>
          <w14:textFill>
            <w14:solidFill>
              <w14:schemeClr w14:val="tx1"/>
            </w14:solidFill>
          </w14:textFill>
        </w:rPr>
        <w:t>模块的实现、</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模块的实现、</w:t>
      </w:r>
      <w:r>
        <w:rPr>
          <w:rFonts w:hint="eastAsia"/>
          <w:color w:val="000000" w:themeColor="text1"/>
          <w:lang w:eastAsia="zh-CN"/>
          <w14:textFill>
            <w14:solidFill>
              <w14:schemeClr w14:val="tx1"/>
            </w14:solidFill>
          </w14:textFill>
        </w:rPr>
        <w:t>物资类别管理</w:t>
      </w:r>
      <w:r>
        <w:rPr>
          <w:color w:val="000000" w:themeColor="text1"/>
          <w14:textFill>
            <w14:solidFill>
              <w14:schemeClr w14:val="tx1"/>
            </w14:solidFill>
          </w14:textFill>
        </w:rPr>
        <w:t>模块的实现。</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(6)系统测试</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系统编码实现后，需要进行测试，测试包括黑盒测试和白盒测试，本系统采用黑盒测试，通过输入不同组的测试数据进行测试的功能模块测试。</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08" w:name="_Toc26057"/>
      <w:bookmarkStart w:id="109" w:name="_Toc251768513"/>
      <w:bookmarkStart w:id="110" w:name="_Toc7059"/>
      <w:bookmarkStart w:id="111" w:name="_Toc309930556"/>
      <w:bookmarkStart w:id="112" w:name="_Toc251769855"/>
      <w:bookmarkStart w:id="113" w:name="_Toc8263"/>
      <w:bookmarkStart w:id="114" w:name="_Toc419908757"/>
      <w:bookmarkStart w:id="115" w:name="_Toc419908705"/>
      <w:bookmarkStart w:id="116" w:name="_Toc22266"/>
      <w:bookmarkStart w:id="117" w:name="_Toc21287"/>
      <w:bookmarkStart w:id="118" w:name="_Toc251890091"/>
      <w:bookmarkStart w:id="119" w:name="_Toc3701"/>
      <w:bookmarkStart w:id="120" w:name="_Toc251934705"/>
      <w:bookmarkStart w:id="121" w:name="_Toc251795505"/>
      <w:r>
        <w:rPr>
          <w:rFonts w:hint="eastAsia" w:ascii="宋体" w:hAnsi="宋体" w:eastAsia="宋体" w:cs="宋体"/>
          <w:b/>
          <w:bCs w:val="0"/>
          <w:color w:val="000000" w:themeColor="text1"/>
          <w:sz w:val="24"/>
          <w:szCs w:val="24"/>
          <w14:textFill>
            <w14:solidFill>
              <w14:schemeClr w14:val="tx1"/>
            </w14:solidFill>
          </w14:textFill>
        </w:rPr>
        <w:t>1.</w:t>
      </w:r>
      <w:r>
        <w:rPr>
          <w:rFonts w:hint="eastAsia" w:ascii="宋体" w:hAnsi="宋体" w:eastAsia="宋体" w:cs="宋体"/>
          <w:b/>
          <w:bCs w:val="0"/>
          <w:color w:val="000000" w:themeColor="text1"/>
          <w:sz w:val="24"/>
          <w:szCs w:val="24"/>
          <w:lang w:val="en-US" w:eastAsia="zh-CN"/>
          <w14:textFill>
            <w14:solidFill>
              <w14:schemeClr w14:val="tx1"/>
            </w14:solidFill>
          </w14:textFill>
        </w:rPr>
        <w:t>5</w:t>
      </w:r>
      <w:r>
        <w:rPr>
          <w:rFonts w:hint="eastAsia" w:ascii="宋体" w:hAnsi="宋体" w:eastAsia="宋体" w:cs="宋体"/>
          <w:b/>
          <w:bCs w:val="0"/>
          <w:color w:val="000000" w:themeColor="text1"/>
          <w:sz w:val="24"/>
          <w:szCs w:val="24"/>
          <w14:textFill>
            <w14:solidFill>
              <w14:schemeClr w14:val="tx1"/>
            </w14:solidFill>
          </w14:textFill>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color w:val="000000" w:themeColor="text1"/>
          <w14:textFill>
            <w14:solidFill>
              <w14:schemeClr w14:val="tx1"/>
            </w14:solidFill>
          </w14:textFill>
        </w:rPr>
        <w:sectPr>
          <w:footerReference r:id="rId6" w:type="default"/>
          <w:pgSz w:w="11906" w:h="16838"/>
          <w:pgMar w:top="1418" w:right="1418" w:bottom="1418" w:left="1418" w:header="851" w:footer="992" w:gutter="0"/>
          <w:pgNumType w:start="1"/>
          <w:cols w:space="720" w:num="1"/>
          <w:docGrid w:linePitch="450" w:charSpace="0"/>
        </w:sectPr>
      </w:pPr>
      <w:bookmarkStart w:id="122" w:name="_Toc419908706"/>
      <w:bookmarkStart w:id="123" w:name="_Toc7016"/>
      <w:bookmarkStart w:id="124" w:name="_Toc4109"/>
      <w:bookmarkStart w:id="125" w:name="_Toc30078"/>
      <w:bookmarkStart w:id="126" w:name="_Toc30030"/>
      <w:bookmarkStart w:id="127" w:name="_Toc419908758"/>
      <w:bookmarkStart w:id="128" w:name="_Toc309930557"/>
      <w:bookmarkStart w:id="129" w:name="_Toc3082"/>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14:textFill>
            <w14:solidFill>
              <w14:schemeClr w14:val="tx1"/>
            </w14:solidFill>
          </w14:textFill>
        </w:rPr>
      </w:pPr>
      <w:bookmarkStart w:id="130" w:name="_Toc14976"/>
      <w:r>
        <w:rPr>
          <w:rFonts w:hint="eastAsia" w:ascii="宋体" w:hAnsi="宋体" w:eastAsia="宋体" w:cs="宋体"/>
          <w:b/>
          <w:bCs/>
          <w:color w:val="000000" w:themeColor="text1"/>
          <w:sz w:val="28"/>
          <w:szCs w:val="28"/>
          <w14:textFill>
            <w14:solidFill>
              <w14:schemeClr w14:val="tx1"/>
            </w14:solidFill>
          </w14:textFill>
        </w:rPr>
        <w:t>2 系统开发技术的介绍</w:t>
      </w:r>
      <w:bookmarkEnd w:id="130"/>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31" w:name="_Toc4361"/>
      <w:bookmarkStart w:id="132" w:name="_Toc475625292"/>
      <w:bookmarkStart w:id="133" w:name="_Toc13472"/>
      <w:bookmarkStart w:id="134" w:name="_Toc16474"/>
      <w:bookmarkStart w:id="135" w:name="_Toc419908721"/>
      <w:bookmarkStart w:id="136" w:name="_Toc18704"/>
      <w:bookmarkStart w:id="137" w:name="_Toc19068"/>
      <w:bookmarkStart w:id="138" w:name="_Toc419908773"/>
      <w:bookmarkStart w:id="139" w:name="_Toc31201"/>
      <w:bookmarkStart w:id="140" w:name="_Toc309930572"/>
      <w:r>
        <w:rPr>
          <w:rFonts w:hint="eastAsia" w:ascii="宋体" w:hAnsi="宋体" w:eastAsia="宋体" w:cs="宋体"/>
          <w:b/>
          <w:bCs w:val="0"/>
          <w:color w:val="000000" w:themeColor="text1"/>
          <w:sz w:val="24"/>
          <w:szCs w:val="24"/>
          <w14:textFill>
            <w14:solidFill>
              <w14:schemeClr w14:val="tx1"/>
            </w14:solidFill>
          </w14:textFill>
        </w:rPr>
        <w:t xml:space="preserve">2.1 </w:t>
      </w:r>
      <w:r>
        <w:rPr>
          <w:rFonts w:hint="eastAsia" w:ascii="宋体" w:hAnsi="宋体" w:eastAsia="宋体" w:cs="宋体"/>
          <w:b/>
          <w:bCs w:val="0"/>
          <w:color w:val="000000" w:themeColor="text1"/>
          <w:sz w:val="24"/>
          <w:szCs w:val="24"/>
          <w:lang w:eastAsia="zh-CN"/>
          <w14:textFill>
            <w14:solidFill>
              <w14:schemeClr w14:val="tx1"/>
            </w14:solidFill>
          </w14:textFill>
        </w:rPr>
        <w:t>visual studio2008</w:t>
      </w:r>
      <w:r>
        <w:rPr>
          <w:rFonts w:hint="eastAsia" w:ascii="宋体" w:hAnsi="宋体" w:eastAsia="宋体" w:cs="宋体"/>
          <w:b/>
          <w:bCs w:val="0"/>
          <w:color w:val="000000" w:themeColor="text1"/>
          <w:sz w:val="24"/>
          <w:szCs w:val="24"/>
          <w14:textFill>
            <w14:solidFill>
              <w14:schemeClr w14:val="tx1"/>
            </w14:solidFill>
          </w14:textFill>
        </w:rPr>
        <w:t>与</w:t>
      </w:r>
      <w:r>
        <w:rPr>
          <w:rFonts w:hint="eastAsia" w:ascii="宋体" w:hAnsi="宋体" w:eastAsia="宋体" w:cs="宋体"/>
          <w:b/>
          <w:bCs w:val="0"/>
          <w:color w:val="000000" w:themeColor="text1"/>
          <w:sz w:val="24"/>
          <w:szCs w:val="24"/>
          <w:lang w:eastAsia="zh-CN"/>
          <w14:textFill>
            <w14:solidFill>
              <w14:schemeClr w14:val="tx1"/>
            </w14:solidFill>
          </w14:textFill>
        </w:rPr>
        <w:t>IIS</w:t>
      </w:r>
      <w:r>
        <w:rPr>
          <w:rFonts w:hint="eastAsia" w:ascii="宋体" w:hAnsi="宋体" w:eastAsia="宋体" w:cs="宋体"/>
          <w:b/>
          <w:bCs w:val="0"/>
          <w:color w:val="000000" w:themeColor="text1"/>
          <w:sz w:val="24"/>
          <w:szCs w:val="24"/>
          <w14:textFill>
            <w14:solidFill>
              <w14:schemeClr w14:val="tx1"/>
            </w14:solidFill>
          </w14:textFill>
        </w:rPr>
        <w:t>简介</w:t>
      </w:r>
      <w:bookmarkEnd w:id="131"/>
      <w:bookmarkEnd w:id="132"/>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的web程序设计中，常使用</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做编辑工具，在</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和数据库开发领域里，十分通用。通过对应用程序服务器进行整合，可以大大的增强运算速度。</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是一种小型web程序服务器，由于它是免费开源的，并且支持访问量较少，所以常常被用来私人使用，</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程序设计中成为最好的选择。</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换句话说，将</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服务器安装到一台电脑上时，可通过它对HTML页面的访问请求进行配合。事实上，</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可以看成</w:t>
      </w:r>
      <w:r>
        <w:rPr>
          <w:rFonts w:hint="eastAsia"/>
          <w:color w:val="000000" w:themeColor="text1"/>
          <w:lang w:eastAsia="zh-CN"/>
          <w14:textFill>
            <w14:solidFill>
              <w14:schemeClr w14:val="tx1"/>
            </w14:solidFill>
          </w14:textFill>
        </w:rPr>
        <w:t>web</w:t>
      </w:r>
      <w:r>
        <w:rPr>
          <w:rFonts w:hint="eastAsia"/>
          <w:color w:val="000000" w:themeColor="text1"/>
          <w14:textFill>
            <w14:solidFill>
              <w14:schemeClr w14:val="tx1"/>
            </w14:solidFill>
          </w14:textFill>
        </w:rPr>
        <w:t>服务器基础上的延伸，但它工作时相对比较独立，因此当</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工作时，事实上它是看成一个与</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 xml:space="preserve"> 服务器相对独立的进程运行的。</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41" w:name="_Toc23646"/>
      <w:r>
        <w:rPr>
          <w:rFonts w:hint="eastAsia" w:ascii="宋体" w:hAnsi="宋体" w:eastAsia="宋体" w:cs="宋体"/>
          <w:b/>
          <w:bCs w:val="0"/>
          <w:color w:val="000000" w:themeColor="text1"/>
          <w:sz w:val="24"/>
          <w:szCs w:val="24"/>
          <w14:textFill>
            <w14:solidFill>
              <w14:schemeClr w14:val="tx1"/>
            </w14:solidFill>
          </w14:textFill>
        </w:rPr>
        <w:t>2.2HTML简介</w:t>
      </w:r>
      <w:bookmarkEnd w:id="133"/>
      <w:bookmarkEnd w:id="134"/>
      <w:bookmarkEnd w:id="135"/>
      <w:bookmarkEnd w:id="136"/>
      <w:bookmarkEnd w:id="137"/>
      <w:bookmarkEnd w:id="138"/>
      <w:bookmarkEnd w:id="139"/>
      <w:bookmarkEnd w:id="140"/>
      <w:bookmarkEnd w:id="141"/>
    </w:p>
    <w:p>
      <w:pPr>
        <w:spacing w:line="240" w:lineRule="auto"/>
        <w:ind w:firstLine="420"/>
        <w:rPr>
          <w:color w:val="000000" w:themeColor="text1"/>
          <w14:textFill>
            <w14:solidFill>
              <w14:schemeClr w14:val="tx1"/>
            </w14:solidFill>
          </w14:textFill>
        </w:rPr>
      </w:pPr>
      <w:bookmarkStart w:id="142" w:name="OLE_LINK58"/>
      <w:bookmarkStart w:id="143" w:name="OLE_LINK59"/>
      <w:r>
        <w:rPr>
          <w:color w:val="000000" w:themeColor="text1"/>
          <w14:textFill>
            <w14:solidFill>
              <w14:schemeClr w14:val="tx1"/>
            </w14:solidFill>
          </w14:textFill>
        </w:rPr>
        <w:t>HTML全称为Hyper Text Markup Language，是一种超文本标记语言或超文本链接语言，被用来制作万维网页面的简单标记语言，</w:t>
      </w:r>
      <w:r>
        <w:rPr>
          <w:rFonts w:hint="eastAsia"/>
          <w:color w:val="000000" w:themeColor="text1"/>
          <w14:textFill>
            <w14:solidFill>
              <w14:schemeClr w14:val="tx1"/>
            </w14:solidFill>
          </w14:textFill>
        </w:rPr>
        <w:t>计算机通过他来完成互联网的信息交流，借助浏览器在万维网中信息传递，是一种十分通用的标准语言。</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语言形成</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文件，也可以插入</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Script语言形成不同风格的功能特效。</w:t>
      </w:r>
    </w:p>
    <w:bookmarkEnd w:id="142"/>
    <w:bookmarkEnd w:id="143"/>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44" w:name="_Toc419908776"/>
      <w:bookmarkStart w:id="145" w:name="_Toc27066"/>
      <w:bookmarkStart w:id="146" w:name="_Toc17606"/>
      <w:bookmarkStart w:id="147" w:name="_Toc14774"/>
      <w:bookmarkStart w:id="148" w:name="_Toc13334"/>
      <w:bookmarkStart w:id="149" w:name="_Toc309930575"/>
      <w:bookmarkStart w:id="150" w:name="_Toc419908724"/>
      <w:bookmarkStart w:id="151" w:name="_Toc28545"/>
      <w:bookmarkStart w:id="152" w:name="_Toc3884"/>
      <w:bookmarkStart w:id="153" w:name="_Toc251890104"/>
      <w:bookmarkStart w:id="154" w:name="_Toc251768526"/>
      <w:bookmarkStart w:id="155" w:name="_Toc3098"/>
      <w:bookmarkStart w:id="156" w:name="_Toc1519"/>
      <w:bookmarkStart w:id="157" w:name="_Toc28138"/>
      <w:bookmarkStart w:id="158" w:name="_Toc309930577"/>
      <w:bookmarkStart w:id="159" w:name="_Toc251795518"/>
      <w:bookmarkStart w:id="160" w:name="_Toc23159"/>
      <w:bookmarkStart w:id="161" w:name="_Toc3870"/>
      <w:bookmarkStart w:id="162" w:name="_Toc419908726"/>
      <w:bookmarkStart w:id="163" w:name="_Toc251934718"/>
      <w:bookmarkStart w:id="164" w:name="_Toc251769868"/>
      <w:bookmarkStart w:id="165" w:name="_Toc419908778"/>
      <w:bookmarkStart w:id="166" w:name="_Toc251612832"/>
      <w:r>
        <w:rPr>
          <w:rFonts w:hint="eastAsia" w:ascii="宋体" w:hAnsi="宋体" w:eastAsia="宋体" w:cs="宋体"/>
          <w:b/>
          <w:bCs w:val="0"/>
          <w:color w:val="000000" w:themeColor="text1"/>
          <w:sz w:val="24"/>
          <w:szCs w:val="24"/>
          <w14:textFill>
            <w14:solidFill>
              <w14:schemeClr w14:val="tx1"/>
            </w14:solidFill>
          </w14:textFill>
        </w:rPr>
        <w:t>2.3</w:t>
      </w:r>
      <w:r>
        <w:rPr>
          <w:rFonts w:hint="eastAsia" w:ascii="宋体" w:hAnsi="宋体" w:eastAsia="宋体" w:cs="宋体"/>
          <w:b/>
          <w:bCs w:val="0"/>
          <w:color w:val="000000" w:themeColor="text1"/>
          <w:sz w:val="24"/>
          <w:szCs w:val="24"/>
          <w:lang w:eastAsia="zh-CN"/>
          <w14:textFill>
            <w14:solidFill>
              <w14:schemeClr w14:val="tx1"/>
            </w14:solidFill>
          </w14:textFill>
        </w:rPr>
        <w:t>net</w:t>
      </w:r>
      <w:r>
        <w:rPr>
          <w:rFonts w:hint="eastAsia" w:ascii="宋体" w:hAnsi="宋体" w:eastAsia="宋体" w:cs="宋体"/>
          <w:b/>
          <w:bCs w:val="0"/>
          <w:color w:val="000000" w:themeColor="text1"/>
          <w:sz w:val="24"/>
          <w:szCs w:val="24"/>
          <w14:textFill>
            <w14:solidFill>
              <w14:schemeClr w14:val="tx1"/>
            </w14:solidFill>
          </w14:textFill>
        </w:rPr>
        <w:t>简介</w:t>
      </w:r>
      <w:bookmarkEnd w:id="144"/>
      <w:bookmarkEnd w:id="145"/>
      <w:bookmarkEnd w:id="146"/>
      <w:bookmarkEnd w:id="147"/>
      <w:bookmarkEnd w:id="148"/>
      <w:bookmarkEnd w:id="149"/>
      <w:bookmarkEnd w:id="150"/>
      <w:bookmarkEnd w:id="151"/>
      <w:bookmarkEnd w:id="152"/>
    </w:p>
    <w:p>
      <w:pPr>
        <w:spacing w:line="240" w:lineRule="auto"/>
        <w:ind w:firstLine="480"/>
        <w:rPr>
          <w:color w:val="000000" w:themeColor="text1"/>
          <w:kern w:val="0"/>
          <w:shd w:val="clear" w:color="auto" w:fill="FFFFFF"/>
          <w14:textFill>
            <w14:solidFill>
              <w14:schemeClr w14:val="tx1"/>
            </w14:solidFill>
          </w14:textFill>
        </w:rPr>
      </w:pP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是一种开放动态系统的编程语言，它能嵌入在html中使用，也能单独使用，同时具有多种有优点，可以说，</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已经成为Web脚本技术的先驱。它融合了现代编程语言（如C，</w:t>
      </w:r>
      <w:r>
        <w:rPr>
          <w:rFonts w:hint="eastAsia"/>
          <w:color w:val="000000" w:themeColor="text1"/>
          <w:kern w:val="0"/>
          <w:shd w:val="clear" w:color="auto" w:fill="FFFFFF"/>
          <w:lang w:eastAsia="zh-CN"/>
          <w14:textFill>
            <w14:solidFill>
              <w14:schemeClr w14:val="tx1"/>
            </w14:solidFill>
          </w14:textFill>
        </w:rPr>
        <w:t>visual studio2008</w:t>
      </w:r>
      <w:r>
        <w:rPr>
          <w:color w:val="000000" w:themeColor="text1"/>
          <w:kern w:val="0"/>
          <w:shd w:val="clear" w:color="auto" w:fill="FFFFFF"/>
          <w14:textFill>
            <w14:solidFill>
              <w14:schemeClr w14:val="tx1"/>
            </w14:solidFill>
          </w14:textFill>
        </w:rPr>
        <w:t>和Perl）的一些最佳特性。Linux、</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w:t>
      </w:r>
      <w:r>
        <w:rPr>
          <w:rFonts w:hint="eastAsia"/>
          <w:color w:val="000000" w:themeColor="text1"/>
          <w:kern w:val="0"/>
          <w:shd w:val="clear" w:color="auto" w:fill="FFFFFF"/>
          <w:lang w:eastAsia="zh-CN"/>
          <w14:textFill>
            <w14:solidFill>
              <w14:schemeClr w14:val="tx1"/>
            </w14:solidFill>
          </w14:textFill>
        </w:rPr>
        <w:t>IIS</w:t>
      </w:r>
      <w:r>
        <w:rPr>
          <w:color w:val="000000" w:themeColor="text1"/>
          <w:kern w:val="0"/>
          <w:shd w:val="clear" w:color="auto" w:fill="FFFFFF"/>
          <w14:textFill>
            <w14:solidFill>
              <w14:schemeClr w14:val="tx1"/>
            </w14:solidFill>
          </w14:textFill>
        </w:rPr>
        <w:t>和Sqlserver的组合已经成为Web服务器的一种配置标准。</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已经支持了大多数的Web服务器，包括</w:t>
      </w:r>
      <w:r>
        <w:rPr>
          <w:rFonts w:hint="eastAsia"/>
          <w:color w:val="000000" w:themeColor="text1"/>
          <w:kern w:val="0"/>
          <w:shd w:val="clear" w:color="auto" w:fill="FFFFFF"/>
          <w:lang w:eastAsia="zh-CN"/>
          <w14:textFill>
            <w14:solidFill>
              <w14:schemeClr w14:val="tx1"/>
            </w14:solidFill>
          </w14:textFill>
        </w:rPr>
        <w:t>IIS</w:t>
      </w:r>
      <w:r>
        <w:rPr>
          <w:color w:val="000000" w:themeColor="text1"/>
          <w:kern w:val="0"/>
          <w:shd w:val="clear" w:color="auto" w:fill="FFFFFF"/>
          <w14:textFill>
            <w14:solidFill>
              <w14:schemeClr w14:val="tx1"/>
            </w14:solidFill>
          </w14:textFill>
        </w:rPr>
        <w:t>、IIS、PWS、Netscape等。</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提供了一个模块；还有一些</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支持CGI标准，使得</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能够作为CGI处理器来工作。</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67" w:name="_Toc419908725"/>
      <w:bookmarkStart w:id="168" w:name="_Toc419908777"/>
      <w:bookmarkStart w:id="169" w:name="_Toc18796"/>
      <w:bookmarkStart w:id="170" w:name="_Toc10329"/>
      <w:bookmarkStart w:id="171" w:name="_Toc28900"/>
      <w:bookmarkStart w:id="172" w:name="_Toc19064"/>
      <w:bookmarkStart w:id="173" w:name="_Toc14024"/>
      <w:bookmarkStart w:id="174" w:name="_Toc12355"/>
      <w:bookmarkStart w:id="175" w:name="_Toc309930576"/>
      <w:r>
        <w:rPr>
          <w:rFonts w:hint="eastAsia" w:ascii="宋体" w:hAnsi="宋体" w:eastAsia="宋体" w:cs="宋体"/>
          <w:b/>
          <w:bCs w:val="0"/>
          <w:color w:val="000000" w:themeColor="text1"/>
          <w:sz w:val="24"/>
          <w:szCs w:val="24"/>
          <w14:textFill>
            <w14:solidFill>
              <w14:schemeClr w14:val="tx1"/>
            </w14:solidFill>
          </w14:textFill>
        </w:rPr>
        <w:t>2.4Sqlserver数据库概念和特点</w:t>
      </w:r>
      <w:bookmarkEnd w:id="167"/>
      <w:bookmarkEnd w:id="168"/>
      <w:bookmarkEnd w:id="169"/>
      <w:bookmarkEnd w:id="170"/>
      <w:bookmarkEnd w:id="171"/>
      <w:bookmarkEnd w:id="172"/>
      <w:bookmarkEnd w:id="173"/>
      <w:bookmarkEnd w:id="174"/>
      <w:bookmarkEnd w:id="175"/>
    </w:p>
    <w:p>
      <w:pPr>
        <w:spacing w:line="360" w:lineRule="auto"/>
        <w:ind w:firstLine="480"/>
      </w:pPr>
      <w:r>
        <w:rPr>
          <w:rFonts w:hint="eastAsia" w:ascii="宋体" w:hAnsi="宋体" w:cs="宋体"/>
          <w:kern w:val="2"/>
          <w:sz w:val="24"/>
          <w:szCs w:val="24"/>
          <w:lang w:val="en-US" w:eastAsia="zh-CN" w:bidi="ar-SA"/>
        </w:rPr>
        <w:t>SQL</w:t>
      </w:r>
      <w:r>
        <w:rPr>
          <w:rFonts w:hint="eastAsia" w:ascii="宋体" w:hAnsi="宋体" w:eastAsia="宋体" w:cs="宋体"/>
          <w:kern w:val="2"/>
          <w:sz w:val="24"/>
          <w:szCs w:val="24"/>
          <w:lang w:val="en-US" w:eastAsia="zh-CN" w:bidi="ar-SA"/>
        </w:rPr>
        <w:t>是一个</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"https://baike.baidu.com/item/%E5%85%B3%E7%B3%BB%E5%9E%8B%E6%95%B0%E6%8D%AE%E5%BA%93%E7%AE%A1%E7%90%86%E7%B3%BB%E7%BB%9F" \t "https://baike.baidu.com/item/mySQL/_blank"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关系型数据库管理系统</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，在本次毕业设计中我们利用数据库来存储和管理</w:t>
      </w:r>
      <w:r>
        <w:rPr>
          <w:rFonts w:hint="eastAsia" w:ascii="宋体" w:hAnsi="宋体" w:cs="宋体"/>
          <w:kern w:val="2"/>
          <w:sz w:val="24"/>
          <w:szCs w:val="24"/>
          <w:lang w:val="en-US" w:eastAsia="zh-CN" w:bidi="ar-SA"/>
        </w:rPr>
        <w:t>物资信息</w:t>
      </w:r>
      <w:r>
        <w:rPr>
          <w:rFonts w:hint="eastAsia" w:ascii="宋体" w:hAnsi="宋体" w:eastAsia="宋体" w:cs="宋体"/>
          <w:kern w:val="2"/>
          <w:sz w:val="24"/>
          <w:szCs w:val="24"/>
          <w:lang w:val="en-US" w:eastAsia="zh-CN" w:bidi="ar-SA"/>
        </w:rPr>
        <w:t>流程中的数据信息，包括用户注册信息、</w:t>
      </w:r>
      <w:r>
        <w:rPr>
          <w:rFonts w:hint="eastAsia" w:ascii="宋体" w:hAnsi="宋体" w:cs="宋体"/>
          <w:kern w:val="2"/>
          <w:sz w:val="24"/>
          <w:szCs w:val="24"/>
          <w:lang w:val="en-US" w:eastAsia="zh-CN" w:bidi="ar-SA"/>
        </w:rPr>
        <w:t>物资信息</w:t>
      </w:r>
      <w:r>
        <w:rPr>
          <w:rFonts w:hint="eastAsia" w:ascii="宋体" w:hAnsi="宋体" w:eastAsia="宋体" w:cs="宋体"/>
          <w:kern w:val="2"/>
          <w:sz w:val="24"/>
          <w:szCs w:val="24"/>
          <w:lang w:val="en-US" w:eastAsia="zh-CN" w:bidi="ar-SA"/>
        </w:rPr>
        <w:t>；而用户的信息又包括其姓名、性别、年龄以及相关证件号码和联系方式，这样方便后面的数据分析，而</w:t>
      </w:r>
      <w:r>
        <w:rPr>
          <w:rFonts w:hint="eastAsia" w:ascii="宋体" w:hAnsi="宋体" w:cs="宋体"/>
          <w:kern w:val="2"/>
          <w:sz w:val="24"/>
          <w:szCs w:val="24"/>
          <w:lang w:val="en-US" w:eastAsia="zh-CN" w:bidi="ar-SA"/>
        </w:rPr>
        <w:t>物资信息</w:t>
      </w:r>
      <w:r>
        <w:rPr>
          <w:rFonts w:hint="eastAsia" w:ascii="宋体" w:hAnsi="宋体" w:eastAsia="宋体" w:cs="宋体"/>
          <w:kern w:val="2"/>
          <w:sz w:val="24"/>
          <w:szCs w:val="24"/>
          <w:lang w:val="en-US" w:eastAsia="zh-CN" w:bidi="ar-SA"/>
        </w:rPr>
        <w:t>则包括剩余</w:t>
      </w:r>
      <w:r>
        <w:rPr>
          <w:rFonts w:hint="eastAsia" w:ascii="宋体" w:hAnsi="宋体" w:cs="宋体"/>
          <w:kern w:val="2"/>
          <w:sz w:val="24"/>
          <w:szCs w:val="24"/>
          <w:lang w:val="en-US" w:eastAsia="zh-CN" w:bidi="ar-SA"/>
        </w:rPr>
        <w:t>数量</w:t>
      </w:r>
      <w:r>
        <w:rPr>
          <w:rFonts w:hint="eastAsia" w:ascii="宋体" w:hAnsi="宋体" w:eastAsia="宋体" w:cs="宋体"/>
          <w:kern w:val="2"/>
          <w:sz w:val="24"/>
          <w:szCs w:val="24"/>
          <w:lang w:val="en-US" w:eastAsia="zh-CN" w:bidi="ar-SA"/>
        </w:rPr>
        <w:t>、种类和对应的</w:t>
      </w:r>
      <w:r>
        <w:rPr>
          <w:rFonts w:hint="eastAsia" w:ascii="宋体" w:hAnsi="宋体" w:cs="宋体"/>
          <w:kern w:val="2"/>
          <w:sz w:val="24"/>
          <w:szCs w:val="24"/>
          <w:lang w:val="en-US" w:eastAsia="zh-CN" w:bidi="ar-SA"/>
        </w:rPr>
        <w:t>价格</w:t>
      </w:r>
      <w:r>
        <w:rPr>
          <w:rFonts w:hint="eastAsia" w:ascii="宋体" w:hAnsi="宋体" w:eastAsia="宋体" w:cs="宋体"/>
          <w:kern w:val="2"/>
          <w:sz w:val="24"/>
          <w:szCs w:val="24"/>
          <w:lang w:val="en-US" w:eastAsia="zh-CN" w:bidi="ar-SA"/>
        </w:rPr>
        <w:t>，关系数据库将数据保存在不同的表中，而不是将所有数据放在一个大仓库内，它提供分布式查询功能，这也就意味着分布式数据的备份，这样不仅可以保证数据的安全和完整性同时也增加了速度并提高了灵活性</w:t>
      </w:r>
      <w:r>
        <w:rPr>
          <w:rFonts w:hint="eastAsia" w:ascii="Times New Roman" w:hAnsi="Times New Roman" w:eastAsia="宋体" w:cs="Times New Roman"/>
          <w:kern w:val="2"/>
          <w:sz w:val="24"/>
          <w:szCs w:val="24"/>
          <w:vertAlign w:val="superscript"/>
          <w:lang w:val="en-US" w:eastAsia="zh-CN" w:bidi="ar-SA"/>
        </w:rPr>
        <w:t>[13]</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SQL</w:t>
      </w:r>
      <w:r>
        <w:rPr>
          <w:rFonts w:hint="eastAsia" w:ascii="宋体" w:hAnsi="宋体" w:eastAsia="宋体" w:cs="宋体"/>
          <w:kern w:val="2"/>
          <w:sz w:val="24"/>
          <w:szCs w:val="24"/>
          <w:lang w:val="en-US" w:eastAsia="zh-CN" w:bidi="ar-SA"/>
        </w:rPr>
        <w:t>作为一种关系型数据库管理系统，它支持多线程，能充分地利用CPU资源，提高处理速度，并可以处理上千万条记录的大型数据库，能满足本次毕业设计的需求</w:t>
      </w:r>
      <w:r>
        <w:rPr>
          <w:rFonts w:hint="eastAsia" w:ascii="宋体" w:hAnsi="宋体" w:cs="宋体"/>
          <w:kern w:val="2"/>
          <w:sz w:val="24"/>
          <w:szCs w:val="24"/>
          <w:lang w:val="en-US" w:eastAsia="zh-CN" w:bidi="ar-SA"/>
        </w:rPr>
        <w:t>。</w:t>
      </w:r>
      <w:r>
        <w:t>现代计算机中存储的数据呈现暴涨的趋势，</w:t>
      </w:r>
      <w:r>
        <w:rPr>
          <w:rFonts w:hint="eastAsia"/>
        </w:rPr>
        <w:t>工程师便设计了数据库及其管理工具来帮助程序员解决这一问题，使用数据库后，计算机的存储数据更加有秩序，数据的冗余度大大降低，数据的独立性大大提高，程序员操作数据更加方便。</w:t>
      </w:r>
      <w:r>
        <w:rPr>
          <w:rFonts w:hint="eastAsia"/>
          <w:lang w:eastAsia="zh-CN"/>
        </w:rPr>
        <w:t>SQL</w:t>
      </w:r>
      <w:r>
        <w:t>采用图形界面，使用方法一目了然。</w:t>
      </w:r>
      <w:r>
        <w:rPr>
          <w:rFonts w:hint="eastAsia" w:ascii="宋体" w:hAnsi="宋体" w:eastAsia="宋体" w:cs="宋体"/>
          <w:kern w:val="2"/>
          <w:sz w:val="24"/>
          <w:szCs w:val="24"/>
          <w:lang w:val="en-US" w:eastAsia="zh-CN" w:bidi="ar-SA"/>
        </w:rPr>
        <w:t>利用Java的同步机制完成并发数据的处理后，根据任务书要求，我们还需要解决高并发数据的问题。在本次毕业设计中拟从数据库和服务器两个方面来解决高并发问题。目前来说，库表散列是常用并且最有效的解决方案；我们根据不同的系统功能模块来划分不同的数据库或者表，比如，</w:t>
      </w:r>
      <w:r>
        <w:rPr>
          <w:rFonts w:hint="eastAsia" w:ascii="宋体" w:hAnsi="宋体" w:cs="宋体"/>
          <w:kern w:val="2"/>
          <w:sz w:val="24"/>
          <w:szCs w:val="24"/>
          <w:lang w:val="en-US" w:eastAsia="zh-CN" w:bidi="ar-SA"/>
        </w:rPr>
        <w:t>物资信息</w:t>
      </w:r>
      <w:r>
        <w:rPr>
          <w:rFonts w:hint="eastAsia" w:ascii="宋体" w:hAnsi="宋体" w:eastAsia="宋体" w:cs="宋体"/>
          <w:kern w:val="2"/>
          <w:sz w:val="24"/>
          <w:szCs w:val="24"/>
          <w:lang w:val="en-US" w:eastAsia="zh-CN" w:bidi="ar-SA"/>
        </w:rPr>
        <w:t>查询模块和用户身份信息模块就可以对应两个不同的数据库，其次我们还可以根据不同的子景点来划分数据库，以此来提高数据库应对高并发访问的能力。其次我们还可以通过Apache实现图片服务器的分离，因为对于Web服务器来说，图片是最消耗资源的，为了提高系统执行效率，我们有必要将图片与页面进行分离</w:t>
      </w:r>
      <w:r>
        <w:rPr>
          <w:rFonts w:hint="eastAsia" w:ascii="宋体" w:hAnsi="宋体" w:cs="宋体"/>
          <w:kern w:val="2"/>
          <w:sz w:val="24"/>
          <w:szCs w:val="24"/>
          <w:lang w:val="en-US" w:eastAsia="zh-CN" w:bidi="ar-SA"/>
        </w:rPr>
        <w:t>。</w:t>
      </w:r>
    </w:p>
    <w:p>
      <w:pPr>
        <w:spacing w:line="360" w:lineRule="auto"/>
      </w:pPr>
      <w:r>
        <w:t>（1）</w:t>
      </w:r>
      <w:r>
        <w:rPr>
          <w:rFonts w:hint="eastAsia"/>
          <w:lang w:eastAsia="zh-CN"/>
        </w:rPr>
        <w:t>SQL</w:t>
      </w:r>
      <w:r>
        <w:t>是一款</w:t>
      </w:r>
      <w:r>
        <w:rPr>
          <w:rFonts w:hint="eastAsia"/>
          <w:lang w:eastAsia="zh-CN"/>
        </w:rPr>
        <w:t>关系数据库管理系统。</w:t>
      </w:r>
    </w:p>
    <w:p>
      <w:pPr>
        <w:spacing w:line="360" w:lineRule="auto"/>
      </w:pPr>
      <w:r>
        <w:t>（2）</w:t>
      </w:r>
      <w:r>
        <w:rPr>
          <w:rFonts w:hint="eastAsia"/>
          <w:lang w:eastAsia="zh-CN"/>
        </w:rPr>
        <w:t>SQL</w:t>
      </w:r>
      <w:r>
        <w:t>与Windows系统完美结合</w:t>
      </w:r>
    </w:p>
    <w:p>
      <w:pPr>
        <w:spacing w:line="360" w:lineRule="auto"/>
      </w:pPr>
      <w:r>
        <w:t>（3）</w:t>
      </w:r>
      <w:r>
        <w:rPr>
          <w:rFonts w:hint="eastAsia"/>
          <w:lang w:eastAsia="zh-CN"/>
        </w:rPr>
        <w:t>SQL</w:t>
      </w:r>
      <w:r>
        <w:t>对计算机的硬件条件要求不高</w:t>
      </w:r>
    </w:p>
    <w:p>
      <w:pPr>
        <w:spacing w:line="360" w:lineRule="auto"/>
      </w:pPr>
      <w:r>
        <w:t>（4）</w:t>
      </w:r>
      <w:r>
        <w:rPr>
          <w:rFonts w:hint="eastAsia"/>
          <w:lang w:eastAsia="zh-CN"/>
        </w:rPr>
        <w:t>SQL</w:t>
      </w:r>
      <w:r>
        <w:t>具有良好的可伸缩性</w:t>
      </w:r>
    </w:p>
    <w:p>
      <w:pPr>
        <w:spacing w:line="240" w:lineRule="auto"/>
        <w:rPr>
          <w:color w:val="000000" w:themeColor="text1"/>
          <w14:textFill>
            <w14:solidFill>
              <w14:schemeClr w14:val="tx1"/>
            </w14:solidFill>
          </w14:textFill>
        </w:rPr>
      </w:pPr>
      <w:r>
        <w:t>（2）</w:t>
      </w:r>
      <w:r>
        <w:rPr>
          <w:rFonts w:hint="eastAsia"/>
          <w:lang w:eastAsia="zh-CN"/>
        </w:rPr>
        <w:t>SQL</w:t>
      </w:r>
      <w:r>
        <w:t>具有良好的灵活性，它可以适应快速变化的环境</w:t>
      </w:r>
      <w:r>
        <w:rPr>
          <w:rFonts w:eastAsia="方正宋三简体"/>
          <w:szCs w:val="28"/>
          <w:vertAlign w:val="superscript"/>
        </w:rPr>
        <w:t>[5]</w:t>
      </w:r>
      <w:r>
        <w:rPr>
          <w:color w:val="000000" w:themeColor="text1"/>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lang w:eastAsia="zh-CN"/>
          <w14:textFill>
            <w14:solidFill>
              <w14:schemeClr w14:val="tx1"/>
            </w14:solidFill>
          </w14:textFill>
        </w:rPr>
      </w:pPr>
      <w:bookmarkStart w:id="176" w:name="_Toc11716"/>
      <w:r>
        <w:rPr>
          <w:rFonts w:hint="eastAsia" w:ascii="宋体" w:hAnsi="宋体" w:eastAsia="宋体" w:cs="宋体"/>
          <w:b/>
          <w:bCs w:val="0"/>
          <w:color w:val="000000" w:themeColor="text1"/>
          <w:sz w:val="24"/>
          <w:szCs w:val="24"/>
          <w14:textFill>
            <w14:solidFill>
              <w14:schemeClr w14:val="tx1"/>
            </w14:solidFill>
          </w14:textFill>
        </w:rPr>
        <w:t>2.5B/S结构</w:t>
      </w:r>
      <w:r>
        <w:rPr>
          <w:rFonts w:hint="eastAsia" w:ascii="宋体" w:hAnsi="宋体" w:eastAsia="宋体" w:cs="宋体"/>
          <w:b/>
          <w:bCs w:val="0"/>
          <w:color w:val="000000" w:themeColor="text1"/>
          <w:sz w:val="24"/>
          <w:szCs w:val="24"/>
          <w:lang w:eastAsia="zh-CN"/>
          <w14:textFill>
            <w14:solidFill>
              <w14:schemeClr w14:val="tx1"/>
            </w14:solidFill>
          </w14:textFill>
        </w:rPr>
        <w:t>简介</w:t>
      </w:r>
      <w:bookmarkEnd w:id="176"/>
    </w:p>
    <w:p>
      <w:pPr>
        <w:spacing w:line="360" w:lineRule="auto"/>
        <w:ind w:firstLine="480"/>
        <w:rPr>
          <w:rFonts w:hint="eastAsia"/>
          <w:lang w:val="en-US" w:eastAsia="zh-CN"/>
        </w:rPr>
      </w:pPr>
      <w:r>
        <w:rPr>
          <w:rFonts w:hint="eastAsia"/>
          <w:lang w:val="en-US" w:eastAsia="zh-CN"/>
        </w:rPr>
        <w:t>本次设计中的B/S模式是实现数据库和客户网页端信息转化的关键，由于它是一个三层结构的客户服务体系[8]。第一层是客户机，它是用户和整个系统的接口，客户端只需要通过一个浏览器软件就可以将HTML代码转化为图文并茂的网页；第二层是Web服务器启动相应的进程并生成一串HTML代码，并嵌入处理结果返回给客户机的浏览器；第三层是用来协调不同的Web服务器发出的SQL请求来管理数据库[17]；因此我们可以利用这个结构将我们事先在数据库中设置的物资信息通过HTLM代码显示在用户的操作网页上，而且B/S模式可扩展性更高，维护简单，而且可以避免由C/S模式代理的并行数据管控问题。</w:t>
      </w:r>
    </w:p>
    <w:p>
      <w:pPr>
        <w:spacing w:line="360" w:lineRule="auto"/>
        <w:ind w:firstLine="480"/>
        <w:rPr>
          <w:rFonts w:hint="eastAsia"/>
          <w:lang w:val="en-US" w:eastAsia="zh-CN"/>
        </w:rPr>
      </w:pPr>
      <w:r>
        <w:rPr>
          <w:rFonts w:hint="eastAsia"/>
          <w:lang w:val="en-US" w:eastAsia="zh-CN"/>
        </w:rPr>
        <w:t xml:space="preserve">    </w:t>
      </w:r>
      <w:bookmarkStart w:id="177" w:name="_Toc31809"/>
      <w:r>
        <w:rPr>
          <w:rFonts w:hint="eastAsia"/>
          <w:lang w:val="en-US" w:eastAsia="zh-CN"/>
        </w:rPr>
        <w:t>我们选用的B/S结构就是希望能借助浏览器实现和用户的信息交流，而在这个过程中我们还需要借助JSP技术来实现。JSP可以响应客户端请求，而动态生成HTML、XML或其他格式文档的Web网页的技术标准[16]。在我们的设计过程中就是需要利用JSP技术来将用户的查询或者物资信息请求生成动态的HTLM格式的文档来传递信息；另外，JSP技术完全面向对象，具有平台无关性且安全可靠，它将网页逻辑与网页设计和显示分离，支持可重用的基于组间设计，它和Java Sever一样，是在服务器端执行，通常情况下返回的就是HTML文本，因此客户端只要有浏览器就能浏览[9]。JSP页面由HTML代码和嵌入其中的Java代码组成，服务器在页面被客户端请求以后对这些Java代码进行处理，然后将生成的HTML页面返回给客户端浏览器[10]；以上就是我们利用B/S系统进行数据库和用户之间信息交换的基础和实现路径</w:t>
      </w:r>
      <w:bookmarkEnd w:id="177"/>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78" w:name="_Toc8126"/>
      <w:r>
        <w:rPr>
          <w:rFonts w:hint="eastAsia" w:ascii="宋体" w:hAnsi="宋体" w:eastAsia="宋体" w:cs="宋体"/>
          <w:b/>
          <w:bCs w:val="0"/>
          <w:color w:val="000000" w:themeColor="text1"/>
          <w:sz w:val="24"/>
          <w:szCs w:val="24"/>
          <w:lang w:val="en-US" w:eastAsia="zh-CN"/>
          <w14:textFill>
            <w14:solidFill>
              <w14:schemeClr w14:val="tx1"/>
            </w14:solidFill>
          </w14:textFill>
        </w:rPr>
        <w:t>2.6</w:t>
      </w:r>
      <w:r>
        <w:rPr>
          <w:rFonts w:hint="eastAsia" w:ascii="宋体" w:hAnsi="宋体" w:eastAsia="宋体" w:cs="宋体"/>
          <w:b/>
          <w:bCs w:val="0"/>
          <w:color w:val="000000" w:themeColor="text1"/>
          <w:sz w:val="24"/>
          <w:szCs w:val="24"/>
          <w14:textFill>
            <w14:solidFill>
              <w14:schemeClr w14:val="tx1"/>
            </w14:solidFill>
          </w14:textFill>
        </w:rPr>
        <w:t>本章小结</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78"/>
    </w:p>
    <w:p>
      <w:pPr>
        <w:spacing w:line="360" w:lineRule="auto"/>
        <w:ind w:firstLine="480"/>
        <w:rPr>
          <w:rFonts w:hint="eastAsia"/>
          <w:lang w:val="en-US" w:eastAsia="zh-CN"/>
        </w:rPr>
      </w:pPr>
      <w:r>
        <w:rPr>
          <w:rFonts w:hint="eastAsia"/>
          <w:lang w:val="en-US" w:eastAsia="zh-CN"/>
        </w:rPr>
        <w:t>本章主要论述了开发本系统用到的技术和工具，分别对web前端设计工具</w:t>
      </w:r>
      <w:r>
        <w:rPr>
          <w:rFonts w:hint="eastAsia"/>
          <w:lang w:val="en-US" w:eastAsia="zh-CN"/>
        </w:rPr>
        <w:fldChar w:fldCharType="begin"/>
      </w:r>
      <w:r>
        <w:rPr>
          <w:rFonts w:hint="eastAsia"/>
          <w:lang w:val="en-US" w:eastAsia="zh-CN"/>
        </w:rPr>
        <w:instrText xml:space="preserve"> HYPERLINK "http://baike.baidu.com/view/1319787.htm" \t "http://baike.baidu.com/view/_blank" </w:instrText>
      </w:r>
      <w:r>
        <w:rPr>
          <w:rFonts w:hint="eastAsia"/>
          <w:lang w:val="en-US" w:eastAsia="zh-CN"/>
        </w:rPr>
        <w:fldChar w:fldCharType="separate"/>
      </w:r>
      <w:r>
        <w:rPr>
          <w:rFonts w:hint="eastAsia"/>
          <w:lang w:val="en-US" w:eastAsia="zh-CN"/>
        </w:rPr>
        <w:t>visual studio2008</w:t>
      </w:r>
      <w:r>
        <w:rPr>
          <w:rFonts w:hint="eastAsia"/>
          <w:lang w:val="en-US" w:eastAsia="zh-CN"/>
        </w:rPr>
        <w:fldChar w:fldCharType="end"/>
      </w:r>
      <w:r>
        <w:rPr>
          <w:rFonts w:hint="eastAsia"/>
          <w:lang w:val="en-US" w:eastAsia="zh-CN"/>
        </w:rPr>
        <w:t>，前端开发语言html+iis+visual studio2008script，net后端语言和sqlserver数据库进行详细介绍。</w:t>
      </w:r>
    </w:p>
    <w:p>
      <w:pPr>
        <w:spacing w:line="360" w:lineRule="auto"/>
        <w:ind w:firstLine="480"/>
        <w:rPr>
          <w:rFonts w:hint="eastAsia"/>
          <w:lang w:val="en-US" w:eastAsia="zh-CN"/>
        </w:rPr>
      </w:pPr>
    </w:p>
    <w:p>
      <w:pPr>
        <w:spacing w:line="360" w:lineRule="auto"/>
        <w:ind w:firstLine="480"/>
        <w:rPr>
          <w:rFonts w:hint="eastAsia"/>
          <w:lang w:val="en-US" w:eastAsia="zh-CN"/>
        </w:rPr>
        <w:sectPr>
          <w:pgSz w:w="11906" w:h="16838"/>
          <w:pgMar w:top="1418" w:right="1418" w:bottom="1418" w:left="1418" w:header="851" w:footer="992" w:gutter="0"/>
          <w:cols w:space="720" w:num="1"/>
          <w:docGrid w:linePitch="450" w:charSpace="0"/>
        </w:sectPr>
      </w:pPr>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14:textFill>
            <w14:solidFill>
              <w14:schemeClr w14:val="tx1"/>
            </w14:solidFill>
          </w14:textFill>
        </w:rPr>
      </w:pPr>
      <w:bookmarkStart w:id="179" w:name="_Toc19696"/>
      <w:r>
        <w:rPr>
          <w:rFonts w:hint="eastAsia" w:ascii="宋体" w:hAnsi="宋体" w:eastAsia="宋体" w:cs="宋体"/>
          <w:b/>
          <w:bCs/>
          <w:color w:val="000000" w:themeColor="text1"/>
          <w:sz w:val="28"/>
          <w:szCs w:val="28"/>
          <w14:textFill>
            <w14:solidFill>
              <w14:schemeClr w14:val="tx1"/>
            </w14:solidFill>
          </w14:textFill>
        </w:rPr>
        <w:t xml:space="preserve">3 </w:t>
      </w:r>
      <w:bookmarkEnd w:id="74"/>
      <w:bookmarkEnd w:id="75"/>
      <w:bookmarkEnd w:id="76"/>
      <w:bookmarkEnd w:id="77"/>
      <w:bookmarkEnd w:id="78"/>
      <w:bookmarkEnd w:id="79"/>
      <w:bookmarkEnd w:id="122"/>
      <w:bookmarkEnd w:id="123"/>
      <w:bookmarkEnd w:id="124"/>
      <w:bookmarkEnd w:id="125"/>
      <w:bookmarkEnd w:id="126"/>
      <w:bookmarkEnd w:id="127"/>
      <w:bookmarkEnd w:id="128"/>
      <w:bookmarkEnd w:id="129"/>
      <w:r>
        <w:rPr>
          <w:rFonts w:hint="eastAsia" w:ascii="宋体" w:hAnsi="宋体" w:eastAsia="宋体" w:cs="宋体"/>
          <w:b/>
          <w:bCs/>
          <w:color w:val="000000" w:themeColor="text1"/>
          <w:sz w:val="28"/>
          <w:szCs w:val="28"/>
          <w14:textFill>
            <w14:solidFill>
              <w14:schemeClr w14:val="tx1"/>
            </w14:solidFill>
          </w14:textFill>
        </w:rPr>
        <w:t>系统分析</w:t>
      </w:r>
      <w:bookmarkEnd w:id="179"/>
    </w:p>
    <w:p>
      <w:pPr>
        <w:pStyle w:val="47"/>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80" w:name="_Toc251890093"/>
      <w:bookmarkStart w:id="181" w:name="_Toc251934707"/>
      <w:bookmarkStart w:id="182" w:name="_Toc419908759"/>
      <w:bookmarkStart w:id="183" w:name="_Toc251768515"/>
      <w:bookmarkStart w:id="184" w:name="_Toc251769857"/>
      <w:bookmarkStart w:id="185" w:name="_Toc251612809"/>
      <w:bookmarkStart w:id="186" w:name="_Toc251795507"/>
      <w:bookmarkStart w:id="187" w:name="_Toc23827"/>
      <w:bookmarkStart w:id="188" w:name="_Toc6174"/>
      <w:bookmarkStart w:id="189" w:name="_Toc45"/>
      <w:bookmarkStart w:id="190" w:name="_Toc419908707"/>
      <w:bookmarkStart w:id="191" w:name="_Toc309930558"/>
      <w:bookmarkStart w:id="192" w:name="_Toc22888"/>
      <w:bookmarkStart w:id="193" w:name="_Toc1321"/>
      <w:bookmarkStart w:id="194" w:name="_Toc22456"/>
      <w:bookmarkStart w:id="195" w:name="OLE_LINK6"/>
      <w:bookmarkStart w:id="196" w:name="OLE_LINK7"/>
      <w:r>
        <w:rPr>
          <w:rFonts w:hint="eastAsia" w:ascii="宋体" w:hAnsi="宋体" w:eastAsia="宋体" w:cs="宋体"/>
          <w:b/>
          <w:bCs w:val="0"/>
          <w:color w:val="000000" w:themeColor="text1"/>
          <w:sz w:val="24"/>
          <w:szCs w:val="24"/>
          <w14:textFill>
            <w14:solidFill>
              <w14:schemeClr w14:val="tx1"/>
            </w14:solidFill>
          </w14:textFill>
        </w:rPr>
        <w:t>3.1</w:t>
      </w:r>
      <w:bookmarkEnd w:id="180"/>
      <w:bookmarkEnd w:id="181"/>
      <w:bookmarkEnd w:id="182"/>
      <w:bookmarkEnd w:id="183"/>
      <w:bookmarkEnd w:id="184"/>
      <w:bookmarkEnd w:id="185"/>
      <w:bookmarkEnd w:id="186"/>
      <w:bookmarkEnd w:id="187"/>
      <w:bookmarkEnd w:id="188"/>
      <w:bookmarkEnd w:id="189"/>
      <w:bookmarkEnd w:id="190"/>
      <w:bookmarkEnd w:id="191"/>
      <w:r>
        <w:rPr>
          <w:rFonts w:hint="eastAsia" w:ascii="宋体" w:hAnsi="宋体" w:eastAsia="宋体" w:cs="宋体"/>
          <w:b/>
          <w:bCs w:val="0"/>
          <w:color w:val="000000" w:themeColor="text1"/>
          <w:sz w:val="24"/>
          <w:szCs w:val="24"/>
          <w14:textFill>
            <w14:solidFill>
              <w14:schemeClr w14:val="tx1"/>
            </w14:solidFill>
          </w14:textFill>
        </w:rPr>
        <w:t>功能需求分析</w:t>
      </w:r>
      <w:bookmarkEnd w:id="192"/>
      <w:bookmarkEnd w:id="193"/>
      <w:bookmarkEnd w:id="194"/>
    </w:p>
    <w:bookmarkEnd w:id="195"/>
    <w:bookmarkEnd w:id="196"/>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根据调查得知用户的需求，从而对系统的功能进行分析，系统应该</w:t>
      </w:r>
      <w:r>
        <w:rPr>
          <w:color w:val="000000" w:themeColor="text1"/>
          <w14:textFill>
            <w14:solidFill>
              <w14:schemeClr w14:val="tx1"/>
            </w14:solidFill>
          </w14:textFill>
        </w:rPr>
        <w:t>包括了系统用户管理、</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管理等功能模块，其中以模块最为重要。</w:t>
      </w: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3" w:hRule="atLeast"/>
          <w:jc w:val="center"/>
        </w:trPr>
        <w:tc>
          <w:tcPr>
            <w:tcW w:w="60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w:t>
            </w: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功能名称</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功能描述</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输入内容</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用户登录</w:t>
            </w:r>
          </w:p>
        </w:tc>
        <w:tc>
          <w:tcPr>
            <w:tcW w:w="2562"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保证用户通过身份验证进入系统进行操作</w:t>
            </w:r>
          </w:p>
        </w:tc>
        <w:tc>
          <w:tcPr>
            <w:tcW w:w="1841"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用户名、密码</w:t>
            </w:r>
          </w:p>
        </w:tc>
        <w:tc>
          <w:tcPr>
            <w:tcW w:w="2546"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数据备份</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超级管理员对系统的数据进行备份</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点击数据备份按钮</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数据备份是否成功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修改个人信息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用户可以根据自己当前的情况修改个人的信息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要修改的信息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物资信息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物资信息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的相关信息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物资信息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修改</w:t>
            </w: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物资信息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物资信息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审核</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管理员给用户添加的</w:t>
            </w: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审核</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审核</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物资信息</w:t>
            </w:r>
            <w:r>
              <w:rPr>
                <w:color w:val="000000" w:themeColor="text1"/>
                <w:sz w:val="21"/>
                <w:szCs w:val="21"/>
                <w14:textFill>
                  <w14:solidFill>
                    <w14:schemeClr w14:val="tx1"/>
                  </w14:solidFill>
                </w14:textFill>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学生信息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学生信息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学生信息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学生信息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学生信息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学生信息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学生信息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学生信息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学生信息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学生信息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学生饭卡</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学生饭卡</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学生饭卡</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学生饭卡</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学生饭卡</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学生饭卡</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学生饭卡</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学生饭卡</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学生饭卡</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学生饭卡</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学生饭卡</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部门信息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部门信息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部门信息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部门信息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部门信息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部门信息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部门信息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员工档案</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员工档案</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员工档案</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员工档案</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员工档案</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员工档案</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员工档案</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员工档案</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员工档案</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员工档案</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商品销售</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商品销售</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商品销售</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商品销售</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商品销售</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商品销售</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商品销售</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商品销售</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商品销售</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商品销售</w:t>
            </w:r>
            <w:r>
              <w:rPr>
                <w:color w:val="000000" w:themeColor="text1"/>
                <w:sz w:val="21"/>
                <w:szCs w:val="21"/>
                <w14:textFill>
                  <w14:solidFill>
                    <w14:schemeClr w14:val="tx1"/>
                  </w14:solidFill>
                </w14:textFill>
              </w:rPr>
              <w:t>删除成功或失败</w:t>
            </w:r>
          </w:p>
        </w:tc>
      </w:tr>
    </w:tbl>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本系统的需求用例图如下图所示。</w:t>
      </w:r>
    </w:p>
    <w:p>
      <w:pPr>
        <w:pStyle w:val="6"/>
        <w:spacing w:before="60" w:after="60" w:line="240" w:lineRule="auto"/>
        <w:ind w:firstLine="0" w:firstLineChars="0"/>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object>
          <v:shape id="_x0000_i1025" o:spt="75" type="#_x0000_t75" style="height:218.3pt;width:313.5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图3-1系统用例图</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普通用户的用例有</w:t>
      </w:r>
      <w:r>
        <w:rPr>
          <w:rFonts w:hint="eastAsia"/>
          <w:color w:val="000000" w:themeColor="text1"/>
          <w:lang w:eastAsia="zh-CN"/>
          <w14:textFill>
            <w14:solidFill>
              <w14:schemeClr w14:val="tx1"/>
            </w14:solidFill>
          </w14:textFill>
        </w:rPr>
        <w:t>部门信息，物资类别，物资信息，学生信息等</w:t>
      </w:r>
      <w:r>
        <w:rPr>
          <w:color w:val="000000" w:themeColor="text1"/>
          <w14:textFill>
            <w14:solidFill>
              <w14:schemeClr w14:val="tx1"/>
            </w14:solidFill>
          </w14:textFill>
        </w:rPr>
        <w:t>；管理员的用例有</w:t>
      </w:r>
      <w:r>
        <w:rPr>
          <w:rFonts w:hint="eastAsia"/>
          <w:color w:val="000000" w:themeColor="text1"/>
          <w:lang w:eastAsia="zh-CN"/>
          <w14:textFill>
            <w14:solidFill>
              <w14:schemeClr w14:val="tx1"/>
            </w14:solidFill>
          </w14:textFill>
        </w:rPr>
        <w:t>信息增加管理，删除管理，修改管理，查询管理等</w:t>
      </w:r>
      <w:r>
        <w:rPr>
          <w:color w:val="000000" w:themeColor="text1"/>
          <w14:textFill>
            <w14:solidFill>
              <w14:schemeClr w14:val="tx1"/>
            </w14:solidFill>
          </w14:textFill>
        </w:rPr>
        <w:t>。</w:t>
      </w:r>
    </w:p>
    <w:p>
      <w:pPr>
        <w:pStyle w:val="47"/>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97" w:name="_Toc385"/>
      <w:r>
        <w:rPr>
          <w:rFonts w:hint="eastAsia" w:ascii="宋体" w:hAnsi="宋体" w:eastAsia="宋体" w:cs="宋体"/>
          <w:b/>
          <w:bCs w:val="0"/>
          <w:color w:val="000000" w:themeColor="text1"/>
          <w:sz w:val="24"/>
          <w:szCs w:val="24"/>
          <w14:textFill>
            <w14:solidFill>
              <w14:schemeClr w14:val="tx1"/>
            </w14:solidFill>
          </w14:textFill>
        </w:rPr>
        <w:t>3.2业务流程分析</w:t>
      </w:r>
      <w:bookmarkEnd w:id="197"/>
    </w:p>
    <w:p>
      <w:pPr>
        <w:spacing w:line="38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业务流程图基本符号如下图所示：</w:t>
      </w:r>
    </w:p>
    <w:p>
      <w:pPr>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object>
          <v:shape id="_x0000_i1026" o:spt="75" type="#_x0000_t75" style="height:86.05pt;width:398.2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color w:val="000000" w:themeColor="text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图3-1业务流程图基本符号</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具体如下图所示：</w:t>
      </w:r>
    </w:p>
    <w:p>
      <w:pPr>
        <w:spacing w:before="120" w:beforeLines="50" w:line="240" w:lineRule="auto"/>
        <w:jc w:val="center"/>
        <w:rPr>
          <w:color w:val="000000" w:themeColor="text1"/>
          <w14:textFill>
            <w14:solidFill>
              <w14:schemeClr w14:val="tx1"/>
            </w14:solidFill>
          </w14:textFill>
        </w:rPr>
      </w:pPr>
    </w:p>
    <w:p>
      <w:pPr>
        <w:spacing w:before="120" w:beforeLines="50" w:line="240" w:lineRule="auto"/>
        <w:jc w:val="center"/>
        <w:rPr>
          <w:color w:val="000000" w:themeColor="text1"/>
          <w14:textFill>
            <w14:solidFill>
              <w14:schemeClr w14:val="tx1"/>
            </w14:solidFill>
          </w14:textFill>
        </w:rPr>
      </w:pPr>
      <w:r>
        <w:object>
          <v:shape id="_x0000_i1027" o:spt="75" type="#_x0000_t75" style="height:219.65pt;width:318.6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pPr>
        <w:spacing w:before="120" w:beforeLines="5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图3-2总体业务流程图</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总体业务流程：以用户的身份在登录页面输入账号和密码，经过数据库身份验证，验证成功后登录系统主页，可以使用系统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系统</w:t>
      </w:r>
      <w:r>
        <w:rPr>
          <w:color w:val="000000" w:themeColor="text1"/>
          <w14:textFill>
            <w14:solidFill>
              <w14:schemeClr w14:val="tx1"/>
            </w14:solidFill>
          </w14:textFill>
        </w:rPr>
        <w:t>等功能操作，以管理员的身份在登录页面输入账号和密码，经过数据库身份验证，验证成功后登录系统主页，可以使用系统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系统</w:t>
      </w:r>
      <w:r>
        <w:rPr>
          <w:color w:val="000000" w:themeColor="text1"/>
          <w14:textFill>
            <w14:solidFill>
              <w14:schemeClr w14:val="tx1"/>
            </w14:solidFill>
          </w14:textFill>
        </w:rPr>
        <w:t>等功能操作。</w:t>
      </w:r>
    </w:p>
    <w:p>
      <w:pPr>
        <w:pStyle w:val="47"/>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98" w:name="_Toc12315"/>
      <w:r>
        <w:rPr>
          <w:rFonts w:hint="eastAsia" w:ascii="宋体" w:hAnsi="宋体" w:eastAsia="宋体" w:cs="宋体"/>
          <w:b/>
          <w:bCs w:val="0"/>
          <w:color w:val="000000" w:themeColor="text1"/>
          <w:sz w:val="24"/>
          <w:szCs w:val="24"/>
          <w14:textFill>
            <w14:solidFill>
              <w14:schemeClr w14:val="tx1"/>
            </w14:solidFill>
          </w14:textFill>
        </w:rPr>
        <w:t>3.3数据流程分析</w:t>
      </w:r>
      <w:bookmarkEnd w:id="198"/>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本系统根据上节所设计的各个业务流程图，采用逐层细化的方法，画的每一部分各层的数据流图如下：</w:t>
      </w:r>
    </w:p>
    <w:p>
      <w:pPr>
        <w:spacing w:line="240" w:lineRule="auto"/>
        <w:ind w:firstLine="480"/>
        <w:rPr>
          <w:color w:val="000000" w:themeColor="text1"/>
          <w14:textFill>
            <w14:solidFill>
              <w14:schemeClr w14:val="tx1"/>
            </w14:solidFill>
          </w14:textFill>
        </w:rPr>
      </w:pPr>
      <w:bookmarkStart w:id="199" w:name="_Toc352712849"/>
      <w:bookmarkStart w:id="200" w:name="_Toc261288602"/>
      <w:r>
        <w:rPr>
          <w:color w:val="000000" w:themeColor="text1"/>
          <w14:textFill>
            <w14:solidFill>
              <w14:schemeClr w14:val="tx1"/>
            </w14:solidFill>
          </w14:textFill>
        </w:rPr>
        <w:t>1．0层数据流图</w:t>
      </w:r>
      <w:bookmarkEnd w:id="199"/>
      <w:bookmarkEnd w:id="200"/>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普通用户和管理员都可以通过登录系统的界面来进入系统，如下图所示：</w:t>
      </w:r>
    </w:p>
    <w:p>
      <w:pPr>
        <w:spacing w:before="120" w:beforeLines="50" w:line="240" w:lineRule="auto"/>
        <w:jc w:val="center"/>
        <w:rPr>
          <w:color w:val="000000" w:themeColor="text1"/>
          <w14:textFill>
            <w14:solidFill>
              <w14:schemeClr w14:val="tx1"/>
            </w14:solidFill>
          </w14:textFill>
        </w:rPr>
      </w:pP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157.5pt;width:405.7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8" r:id="rId14">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图3-8 0层数据流图</w:t>
      </w:r>
    </w:p>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系统根据登录的数据，判断是该用户是哪种角色，仍然后</w:t>
      </w:r>
      <w:r>
        <w:rPr>
          <w:color w:val="000000" w:themeColor="text1"/>
          <w14:textFill>
            <w14:solidFill>
              <w14:schemeClr w14:val="tx1"/>
            </w14:solidFill>
          </w14:textFill>
        </w:rPr>
        <w:t>跳转至相应的功能页面，系统用户在系统内进行数据操作，此时数据流的有效数据流流向数据库中心执行相应的数据sql语句，</w:t>
      </w:r>
      <w:r>
        <w:rPr>
          <w:rFonts w:hint="eastAsia"/>
          <w:color w:val="000000" w:themeColor="text1"/>
          <w14:textFill>
            <w14:solidFill>
              <w14:schemeClr w14:val="tx1"/>
            </w14:solidFill>
          </w14:textFill>
        </w:rPr>
        <w:t>反馈结果到显示页面上。</w:t>
      </w:r>
    </w:p>
    <w:p>
      <w:pPr>
        <w:spacing w:line="240" w:lineRule="auto"/>
        <w:ind w:firstLine="480"/>
        <w:rPr>
          <w:color w:val="000000" w:themeColor="text1"/>
          <w14:textFill>
            <w14:solidFill>
              <w14:schemeClr w14:val="tx1"/>
            </w14:solidFill>
          </w14:textFill>
        </w:rPr>
      </w:pPr>
      <w:bookmarkStart w:id="201" w:name="_Toc352712850"/>
      <w:bookmarkStart w:id="202" w:name="_Toc261288603"/>
      <w:r>
        <w:rPr>
          <w:color w:val="000000" w:themeColor="text1"/>
          <w14:textFill>
            <w14:solidFill>
              <w14:schemeClr w14:val="tx1"/>
            </w14:solidFill>
          </w14:textFill>
        </w:rPr>
        <w:t>2．1层数据流图</w:t>
      </w:r>
      <w:bookmarkEnd w:id="201"/>
      <w:bookmarkEnd w:id="202"/>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1层为系统的详细数据流图。如下图所示：</w:t>
      </w: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40" o:spt="75" type="#_x0000_t75" style="height:458.7pt;width:339.5pt;" o:ole="t" filled="f" o:preferrelative="t" stroked="f" coordsize="21600,21600">
            <v:path/>
            <v:fill on="f" focussize="0,0"/>
            <v:stroke on="f"/>
            <v:imagedata r:id="rId17" o:title=""/>
            <o:lock v:ext="edit" aspectratio="t"/>
            <w10:wrap type="none"/>
            <w10:anchorlock/>
          </v:shape>
          <o:OLEObject Type="Embed" ProgID="Visio.Drawing.11" ShapeID="_x0000_i1040" DrawAspect="Content" ObjectID="_1468075729" r:id="rId16">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图3-9</w:t>
      </w:r>
      <w:r>
        <w:rPr>
          <w:rFonts w:hint="eastAsia"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1层数据流图</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1层数据流图中，数据实体包括普通用户和管理员，普通用户数据流程包括功能选择、</w:t>
      </w:r>
      <w:r>
        <w:rPr>
          <w:rFonts w:hint="eastAsia"/>
          <w:color w:val="000000" w:themeColor="text1"/>
          <w:lang w:eastAsia="zh-CN"/>
          <w14:textFill>
            <w14:solidFill>
              <w14:schemeClr w14:val="tx1"/>
            </w14:solidFill>
          </w14:textFill>
        </w:rPr>
        <w:t>个人资料管理等</w:t>
      </w:r>
      <w:r>
        <w:rPr>
          <w:color w:val="000000" w:themeColor="text1"/>
          <w14:textFill>
            <w14:solidFill>
              <w14:schemeClr w14:val="tx1"/>
            </w14:solidFill>
          </w14:textFill>
        </w:rPr>
        <w:t>；管理员用户数据流程包括</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管理、系统管理；普通用户数据流包括操作信息、添加信息、浏览信息；管理员数据流包括添加信息、删除信息、修改信息、查询信息、浏览信息、提示信息等，数据表包括。</w:t>
      </w:r>
    </w:p>
    <w:p>
      <w:pPr>
        <w:spacing w:line="240" w:lineRule="auto"/>
        <w:ind w:firstLine="480"/>
        <w:rPr>
          <w:color w:val="000000" w:themeColor="text1"/>
          <w14:textFill>
            <w14:solidFill>
              <w14:schemeClr w14:val="tx1"/>
            </w14:solidFill>
          </w14:textFill>
        </w:rPr>
      </w:pPr>
      <w:bookmarkStart w:id="203" w:name="_Toc352712851"/>
      <w:bookmarkStart w:id="204" w:name="_Toc261288604"/>
      <w:r>
        <w:rPr>
          <w:color w:val="000000" w:themeColor="text1"/>
          <w14:textFill>
            <w14:solidFill>
              <w14:schemeClr w14:val="tx1"/>
            </w14:solidFill>
          </w14:textFill>
        </w:rPr>
        <w:t>3．2层数据流图</w:t>
      </w:r>
      <w:bookmarkEnd w:id="203"/>
      <w:bookmarkEnd w:id="204"/>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2层为管理员操作后台数据流图，管理员可以分别通过添加、修改和删除来对系统进行管理，如下图所示： </w:t>
      </w: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278.65pt;width:378.7pt;" o:ole="t" filled="f" o:preferrelative="t" stroked="f" coordsize="21600,21600">
            <v:path/>
            <v:fill on="f" focussize="0,0"/>
            <v:stroke on="f"/>
            <v:imagedata r:id="rId19" o:title=""/>
            <o:lock v:ext="edit" aspectratio="t"/>
            <w10:wrap type="none"/>
            <w10:anchorlock/>
          </v:shape>
          <o:OLEObject Type="Embed" ProgID="Visio.Drawing.11" ShapeID="_x0000_i1030" DrawAspect="Content" ObjectID="_1468075730" r:id="rId18">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图3-10</w:t>
      </w:r>
      <w:r>
        <w:rPr>
          <w:rFonts w:hint="eastAsia"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2层数据流图</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2层数据流图中，数据流实体主要是管理员，数据流程包括；数据流包括添加信息、删除信息、修改信息、查询信息、浏览信息、提示信息；数据表包括。</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205" w:name="_Toc309930562"/>
      <w:bookmarkStart w:id="206" w:name="_Toc251612813"/>
      <w:bookmarkStart w:id="207" w:name="_Toc251890097"/>
      <w:bookmarkStart w:id="208" w:name="_Toc22355"/>
      <w:bookmarkStart w:id="209" w:name="_Toc24870"/>
      <w:bookmarkStart w:id="210" w:name="_Toc251795511"/>
      <w:bookmarkStart w:id="211" w:name="_Toc251934711"/>
      <w:bookmarkStart w:id="212" w:name="_Toc3275"/>
      <w:bookmarkStart w:id="213" w:name="_Toc8195"/>
      <w:bookmarkStart w:id="214" w:name="_Toc419908711"/>
      <w:bookmarkStart w:id="215" w:name="_Toc18125"/>
      <w:bookmarkStart w:id="216" w:name="_Toc419908763"/>
      <w:bookmarkStart w:id="217" w:name="_Toc16729"/>
      <w:bookmarkStart w:id="218" w:name="_Toc251769861"/>
      <w:bookmarkStart w:id="219" w:name="_Toc251768519"/>
      <w:r>
        <w:rPr>
          <w:rFonts w:hint="eastAsia" w:ascii="宋体" w:hAnsi="宋体" w:eastAsia="宋体" w:cs="宋体"/>
          <w:b/>
          <w:bCs w:val="0"/>
          <w:color w:val="000000" w:themeColor="text1"/>
          <w:sz w:val="24"/>
          <w:szCs w:val="24"/>
          <w14:textFill>
            <w14:solidFill>
              <w14:schemeClr w14:val="tx1"/>
            </w14:solidFill>
          </w14:textFill>
        </w:rPr>
        <w:t>3.4本章小结</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Style w:val="45"/>
        <w:spacing w:before="120" w:after="120" w:line="240" w:lineRule="auto"/>
        <w:jc w:val="left"/>
        <w:rPr>
          <w:rFonts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bookmarkStart w:id="220" w:name="_Toc251795512"/>
      <w:bookmarkStart w:id="221" w:name="_Toc251612814"/>
      <w:bookmarkStart w:id="222" w:name="_Toc251890098"/>
      <w:bookmarkStart w:id="223" w:name="_Toc251768520"/>
      <w:bookmarkStart w:id="224" w:name="_Toc251934712"/>
      <w:bookmarkStart w:id="225" w:name="_Toc251769862"/>
      <w:r>
        <w:rPr>
          <w:rFonts w:ascii="Times New Roman" w:hAnsi="Times New Roman" w:cs="Times New Roman"/>
          <w:color w:val="000000" w:themeColor="text1"/>
          <w14:textFill>
            <w14:solidFill>
              <w14:schemeClr w14:val="tx1"/>
            </w14:solidFill>
          </w14:textFill>
        </w:rPr>
        <w:t>本章主要论述了对用户的需求调研，系统业务功能，用例分析，系统业务流程分析、数据流程分析，其中数据的组成包括</w:t>
      </w:r>
      <w:r>
        <w:rPr>
          <w:rFonts w:hint="eastAsia" w:ascii="Times New Roman" w:hAnsi="Times New Roman" w:cs="Times New Roman"/>
          <w:color w:val="000000" w:themeColor="text1"/>
          <w14:textFill>
            <w14:solidFill>
              <w14:schemeClr w14:val="tx1"/>
            </w14:solidFill>
          </w14:textFill>
        </w:rPr>
        <w:t>前端和后端</w:t>
      </w:r>
      <w:r>
        <w:rPr>
          <w:rFonts w:ascii="Times New Roman" w:hAnsi="Times New Roman" w:cs="Times New Roman"/>
          <w:color w:val="000000" w:themeColor="text1"/>
          <w14:textFill>
            <w14:solidFill>
              <w14:schemeClr w14:val="tx1"/>
            </w14:solidFill>
          </w14:textFill>
        </w:rPr>
        <w:t>的详细数据。</w:t>
      </w:r>
      <w:bookmarkStart w:id="226" w:name="_Toc251768525"/>
      <w:bookmarkStart w:id="227" w:name="_Toc419908719"/>
      <w:bookmarkStart w:id="228" w:name="_Toc22649"/>
      <w:bookmarkStart w:id="229" w:name="_Toc31947"/>
      <w:bookmarkStart w:id="230" w:name="_Toc251795517"/>
      <w:bookmarkStart w:id="231" w:name="_Toc251934717"/>
      <w:bookmarkStart w:id="232" w:name="_Toc419908771"/>
      <w:bookmarkStart w:id="233" w:name="_Toc12975"/>
      <w:bookmarkStart w:id="234" w:name="_Toc251612831"/>
      <w:bookmarkStart w:id="235" w:name="_Toc309930570"/>
      <w:bookmarkStart w:id="236" w:name="_Toc251769867"/>
      <w:bookmarkStart w:id="237" w:name="_Toc15432"/>
      <w:bookmarkStart w:id="238" w:name="_Toc19044"/>
      <w:bookmarkStart w:id="239" w:name="_Toc251890103"/>
      <w:bookmarkStart w:id="240" w:name="_Toc14581"/>
      <w:bookmarkStart w:id="241" w:name="_Toc419908764"/>
      <w:bookmarkStart w:id="242" w:name="_Toc20598"/>
      <w:bookmarkStart w:id="243" w:name="_Toc309930563"/>
      <w:bookmarkStart w:id="244" w:name="_Toc14641"/>
      <w:bookmarkStart w:id="245" w:name="_Toc419908712"/>
      <w:bookmarkStart w:id="246" w:name="_Toc31169"/>
    </w:p>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lang w:eastAsia="zh-CN"/>
          <w14:textFill>
            <w14:solidFill>
              <w14:schemeClr w14:val="tx1"/>
            </w14:solidFill>
          </w14:textFill>
        </w:rPr>
      </w:pPr>
      <w:bookmarkStart w:id="247" w:name="_Toc24236"/>
      <w:r>
        <w:rPr>
          <w:rFonts w:hint="eastAsia" w:ascii="宋体" w:hAnsi="宋体" w:eastAsia="宋体" w:cs="宋体"/>
          <w:b/>
          <w:bCs/>
          <w:color w:val="000000" w:themeColor="text1"/>
          <w:sz w:val="28"/>
          <w:szCs w:val="28"/>
          <w:lang w:eastAsia="zh-CN"/>
          <w14:textFill>
            <w14:solidFill>
              <w14:schemeClr w14:val="tx1"/>
            </w14:solidFill>
          </w14:textFill>
        </w:rPr>
        <w:t>4 系统设计</w:t>
      </w:r>
      <w:bookmarkEnd w:id="220"/>
      <w:bookmarkEnd w:id="221"/>
      <w:bookmarkEnd w:id="222"/>
      <w:bookmarkEnd w:id="223"/>
      <w:bookmarkEnd w:id="224"/>
      <w:bookmarkEnd w:id="225"/>
      <w:bookmarkEnd w:id="240"/>
      <w:bookmarkEnd w:id="241"/>
      <w:bookmarkEnd w:id="242"/>
      <w:bookmarkEnd w:id="243"/>
      <w:bookmarkEnd w:id="244"/>
      <w:bookmarkEnd w:id="245"/>
      <w:bookmarkEnd w:id="246"/>
      <w:bookmarkEnd w:id="247"/>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248" w:name="_Toc309930564"/>
      <w:bookmarkStart w:id="249" w:name="_Toc251768521"/>
      <w:bookmarkStart w:id="250" w:name="_Toc419908765"/>
      <w:bookmarkStart w:id="251" w:name="_Toc4412"/>
      <w:bookmarkStart w:id="252" w:name="_Toc28647"/>
      <w:bookmarkStart w:id="253" w:name="_Toc7053"/>
      <w:bookmarkStart w:id="254" w:name="_Toc251890099"/>
      <w:bookmarkStart w:id="255" w:name="_Toc251769863"/>
      <w:bookmarkStart w:id="256" w:name="_Toc16756"/>
      <w:bookmarkStart w:id="257" w:name="_Toc419908713"/>
      <w:bookmarkStart w:id="258" w:name="_Toc251795513"/>
      <w:bookmarkStart w:id="259" w:name="_Toc251934713"/>
      <w:bookmarkStart w:id="260" w:name="_Toc251612815"/>
      <w:bookmarkStart w:id="261" w:name="_Toc1823"/>
      <w:bookmarkStart w:id="262" w:name="_Toc23296"/>
      <w:bookmarkStart w:id="263" w:name="_Toc251795519"/>
      <w:bookmarkStart w:id="264" w:name="_Toc251890105"/>
      <w:bookmarkStart w:id="265" w:name="_Toc251768527"/>
      <w:bookmarkStart w:id="266" w:name="_Toc251769869"/>
      <w:bookmarkStart w:id="267" w:name="_Toc251934719"/>
      <w:bookmarkStart w:id="268" w:name="_Toc251612833"/>
      <w:r>
        <w:rPr>
          <w:rFonts w:hint="eastAsia" w:ascii="宋体" w:hAnsi="宋体" w:eastAsia="宋体" w:cs="宋体"/>
          <w:b/>
          <w:bCs w:val="0"/>
          <w:color w:val="000000" w:themeColor="text1"/>
          <w:sz w:val="24"/>
          <w:szCs w:val="24"/>
          <w14:textFill>
            <w14:solidFill>
              <w14:schemeClr w14:val="tx1"/>
            </w14:solidFill>
          </w14:textFill>
        </w:rPr>
        <w:t>4.1系统设计</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hint="eastAsia" w:ascii="宋体" w:hAnsi="宋体" w:eastAsia="宋体" w:cs="宋体"/>
          <w:b/>
          <w:bCs w:val="0"/>
          <w:color w:val="000000" w:themeColor="text1"/>
          <w:sz w:val="24"/>
          <w:szCs w:val="24"/>
          <w14:textFill>
            <w14:solidFill>
              <w14:schemeClr w14:val="tx1"/>
            </w14:solidFill>
          </w14:textFill>
        </w:rPr>
        <w:t>思想</w:t>
      </w:r>
      <w:bookmarkEnd w:id="262"/>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本课题的目的是设计一款基于</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大学食堂信息管理系统得</w:t>
      </w:r>
      <w:r>
        <w:rPr>
          <w:rFonts w:hint="eastAsia"/>
          <w:color w:val="000000" w:themeColor="text1"/>
          <w14:textFill>
            <w14:solidFill>
              <w14:schemeClr w14:val="tx1"/>
            </w14:solidFill>
          </w14:textFill>
        </w:rPr>
        <w:t>以实现。本系统</w:t>
      </w:r>
      <w:r>
        <w:rPr>
          <w:color w:val="000000" w:themeColor="text1"/>
          <w14:textFill>
            <w14:solidFill>
              <w14:schemeClr w14:val="tx1"/>
            </w14:solidFill>
          </w14:textFill>
        </w:rPr>
        <w:t>采用B/S模式不仅可以避免用户必须安装专业软件才能开发系统或者访问系统的局限性，而且更加便利。</w:t>
      </w:r>
      <w:r>
        <w:rPr>
          <w:rFonts w:hint="eastAsia"/>
          <w:color w:val="000000" w:themeColor="text1"/>
          <w14:textFill>
            <w14:solidFill>
              <w14:schemeClr w14:val="tx1"/>
            </w14:solidFill>
          </w14:textFill>
        </w:rPr>
        <w:t>该系统在不改变和影响用户操作习惯的前提下主要完成对有用信息的记录。</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269" w:name="_Toc309930565"/>
      <w:bookmarkStart w:id="270" w:name="_Toc419908766"/>
      <w:bookmarkStart w:id="271" w:name="_Toc251612825"/>
      <w:bookmarkStart w:id="272" w:name="_Toc9960"/>
      <w:bookmarkStart w:id="273" w:name="_Toc251934714"/>
      <w:bookmarkStart w:id="274" w:name="_Toc30023"/>
      <w:bookmarkStart w:id="275" w:name="_Toc21192"/>
      <w:bookmarkStart w:id="276" w:name="_Toc251769864"/>
      <w:bookmarkStart w:id="277" w:name="_Toc251890100"/>
      <w:bookmarkStart w:id="278" w:name="_Toc419908714"/>
      <w:bookmarkStart w:id="279" w:name="_Toc251795514"/>
      <w:bookmarkStart w:id="280" w:name="_Toc3096"/>
      <w:bookmarkStart w:id="281" w:name="_Toc7956"/>
      <w:bookmarkStart w:id="282" w:name="_Toc15811"/>
      <w:bookmarkStart w:id="283" w:name="_Toc251768522"/>
      <w:r>
        <w:rPr>
          <w:rFonts w:hint="eastAsia" w:ascii="宋体" w:hAnsi="宋体" w:eastAsia="宋体" w:cs="宋体"/>
          <w:b/>
          <w:bCs w:val="0"/>
          <w:color w:val="000000" w:themeColor="text1"/>
          <w:sz w:val="24"/>
          <w:szCs w:val="24"/>
          <w14:textFill>
            <w14:solidFill>
              <w14:schemeClr w14:val="tx1"/>
            </w14:solidFill>
          </w14:textFill>
        </w:rPr>
        <w:t>4.2系统总体设计</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根据前面的各项设计分析，按照系统开发的基本理念对系统进行分解，从模块上主要可分为</w:t>
      </w:r>
      <w:r>
        <w:rPr>
          <w:rFonts w:hint="eastAsia"/>
          <w:color w:val="000000" w:themeColor="text1"/>
          <w14:textFill>
            <w14:solidFill>
              <w14:schemeClr w14:val="tx1"/>
            </w14:solidFill>
          </w14:textFill>
        </w:rPr>
        <w:t>用户</w:t>
      </w:r>
      <w:r>
        <w:rPr>
          <w:color w:val="000000" w:themeColor="text1"/>
          <w14:textFill>
            <w14:solidFill>
              <w14:schemeClr w14:val="tx1"/>
            </w14:solidFill>
          </w14:textFill>
        </w:rPr>
        <w:t>模块和</w:t>
      </w:r>
      <w:r>
        <w:rPr>
          <w:rFonts w:hint="eastAsia"/>
          <w:color w:val="000000" w:themeColor="text1"/>
          <w14:textFill>
            <w14:solidFill>
              <w14:schemeClr w14:val="tx1"/>
            </w14:solidFill>
          </w14:textFill>
        </w:rPr>
        <w:t>管理员</w:t>
      </w:r>
      <w:r>
        <w:rPr>
          <w:color w:val="000000" w:themeColor="text1"/>
          <w14:textFill>
            <w14:solidFill>
              <w14:schemeClr w14:val="tx1"/>
            </w14:solidFill>
          </w14:textFill>
        </w:rPr>
        <w:t>模块。</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用户模块只要是让普通用户使用，包括</w:t>
      </w:r>
      <w:r>
        <w:rPr>
          <w:rFonts w:hint="eastAsia"/>
          <w:color w:val="000000" w:themeColor="text1"/>
          <w14:textFill>
            <w14:solidFill>
              <w14:schemeClr w14:val="tx1"/>
            </w14:solidFill>
          </w14:textFill>
        </w:rPr>
        <w:t>个人资料管理</w:t>
      </w:r>
      <w:r>
        <w:rPr>
          <w:color w:val="000000" w:themeColor="text1"/>
          <w14:textFill>
            <w14:solidFill>
              <w14:schemeClr w14:val="tx1"/>
            </w14:solidFill>
          </w14:textFill>
        </w:rPr>
        <w:t>，管理员模块只要是让管理员使用，包括</w:t>
      </w:r>
      <w:r>
        <w:rPr>
          <w:rFonts w:hint="eastAsia"/>
          <w:color w:val="000000" w:themeColor="text1"/>
          <w:lang w:eastAsia="zh-CN"/>
          <w14:textFill>
            <w14:solidFill>
              <w14:schemeClr w14:val="tx1"/>
            </w14:solidFill>
          </w14:textFill>
        </w:rPr>
        <w:t>物资类别</w:t>
      </w:r>
      <w:r>
        <w:rPr>
          <w:rFonts w:hint="eastAsia"/>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、物资信息管理、学生信息管理</w:t>
      </w:r>
      <w:r>
        <w:rPr>
          <w:color w:val="000000" w:themeColor="text1"/>
          <w14:textFill>
            <w14:solidFill>
              <w14:schemeClr w14:val="tx1"/>
            </w14:solidFill>
          </w14:textFill>
        </w:rPr>
        <w:t>，可以对数据进行添加、删除、修改及查询等操作。</w:t>
      </w:r>
    </w:p>
    <w:p>
      <w:pPr>
        <w:spacing w:line="240" w:lineRule="auto"/>
        <w:ind w:firstLine="48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t>系统总体功能结构图如下图所示。</w: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alt="" type="#_x0000_t75" style="height:230.05pt;width:274.7pt;" o:ole="t" filled="f" o:preferrelative="t" stroked="f" coordsize="21600,21600">
            <v:path/>
            <v:fill on="f" focussize="0,0"/>
            <v:stroke on="f"/>
            <v:imagedata r:id="rId21" o:title=""/>
            <o:lock v:ext="edit" aspectratio="t"/>
            <w10:wrap type="none"/>
            <w10:anchorlock/>
          </v:shape>
          <o:OLEObject Type="Embed" ProgID="Visio.Drawing.11" ShapeID="_x0000_i1031" DrawAspect="Content" ObjectID="_1468075731" r:id="rId20">
            <o:LockedField>false</o:LockedField>
          </o:OLEObject>
        </w:objec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图4-2系统功能结构图</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284" w:name="_Toc251795515"/>
      <w:bookmarkStart w:id="285" w:name="_Toc21824"/>
      <w:bookmarkStart w:id="286" w:name="_Toc882"/>
      <w:bookmarkStart w:id="287" w:name="_Toc251934715"/>
      <w:bookmarkStart w:id="288" w:name="_Toc251769865"/>
      <w:bookmarkStart w:id="289" w:name="_Toc309930568"/>
      <w:bookmarkStart w:id="290" w:name="_Toc419908717"/>
      <w:bookmarkStart w:id="291" w:name="_Toc251890101"/>
      <w:bookmarkStart w:id="292" w:name="_Toc26238"/>
      <w:bookmarkStart w:id="293" w:name="_Toc251612829"/>
      <w:bookmarkStart w:id="294" w:name="_Toc251768523"/>
      <w:bookmarkStart w:id="295" w:name="_Toc25882"/>
      <w:bookmarkStart w:id="296" w:name="_Toc25539"/>
      <w:bookmarkStart w:id="297" w:name="_Toc419908769"/>
      <w:bookmarkStart w:id="298" w:name="_Toc10261"/>
      <w:r>
        <w:rPr>
          <w:rFonts w:hint="eastAsia" w:ascii="宋体" w:hAnsi="宋体" w:eastAsia="宋体" w:cs="宋体"/>
          <w:b/>
          <w:bCs w:val="0"/>
          <w:color w:val="000000" w:themeColor="text1"/>
          <w:sz w:val="24"/>
          <w:szCs w:val="24"/>
          <w14:textFill>
            <w14:solidFill>
              <w14:schemeClr w14:val="tx1"/>
            </w14:solidFill>
          </w14:textFill>
        </w:rPr>
        <w:t>4.3系统功能模块</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rFonts w:hint="eastAsia" w:ascii="宋体" w:hAnsi="宋体" w:eastAsia="宋体" w:cs="宋体"/>
          <w:b/>
          <w:bCs w:val="0"/>
          <w:color w:val="000000" w:themeColor="text1"/>
          <w:sz w:val="24"/>
          <w:szCs w:val="24"/>
          <w14:textFill>
            <w14:solidFill>
              <w14:schemeClr w14:val="tx1"/>
            </w14:solidFill>
          </w14:textFill>
        </w:rPr>
        <w:t>设计</w:t>
      </w:r>
      <w:bookmarkEnd w:id="298"/>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修改密码：系统所有用户（管理员和普通用户）应该都要能修改自己的登录密码，修改后需要重新登录。</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个人资料管理：由普通用户使用，普通用户登录</w:t>
      </w:r>
      <w:r>
        <w:rPr>
          <w:rFonts w:hint="eastAsia"/>
          <w:color w:val="000000" w:themeColor="text1"/>
          <w14:textFill>
            <w14:solidFill>
              <w14:schemeClr w14:val="tx1"/>
            </w14:solidFill>
          </w14:textFill>
        </w:rPr>
        <w:t>系统后</w:t>
      </w:r>
      <w:r>
        <w:rPr>
          <w:color w:val="000000" w:themeColor="text1"/>
          <w14:textFill>
            <w14:solidFill>
              <w14:schemeClr w14:val="tx1"/>
            </w14:solidFill>
          </w14:textFill>
        </w:rPr>
        <w:t>，可以修改个人</w:t>
      </w:r>
      <w:r>
        <w:rPr>
          <w:rFonts w:hint="eastAsia"/>
          <w:color w:val="000000" w:themeColor="text1"/>
          <w14:textFill>
            <w14:solidFill>
              <w14:schemeClr w14:val="tx1"/>
            </w14:solidFill>
          </w14:textFill>
        </w:rPr>
        <w:t>原始</w:t>
      </w:r>
      <w:r>
        <w:rPr>
          <w:color w:val="000000" w:themeColor="text1"/>
          <w14:textFill>
            <w14:solidFill>
              <w14:schemeClr w14:val="tx1"/>
            </w14:solidFill>
          </w14:textFill>
        </w:rPr>
        <w:t>信息，如修改电话号码、邮箱等，用户的用户名是无法修改的。</w:t>
      </w:r>
    </w:p>
    <w:p>
      <w:pPr>
        <w:pStyle w:val="112"/>
        <w:numPr>
          <w:ilvl w:val="0"/>
          <w:numId w:val="4"/>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管理：管理员</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管理，查询所有用户的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记录，管理员可以删除、修改。</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物资类别管理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物资类别</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物资类别</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物资类别，</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物资类别</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添加，或删除物资类别</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物资信息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物资信息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物资信息，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物资信息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添加，或删除物资信息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部门信息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部门信息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部门信息，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部门信息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添加，或删除部门信息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学生饭卡管理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学生饭卡</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学生饭卡</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学生饭卡，</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学生饭卡</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添加，或删除学生饭卡</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员工档案管理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员工档案</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员工档案</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员工档案，</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员工档案</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添加，或删除员工档案</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学生信息管理</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大学食堂用户</w:t>
      </w:r>
      <w:r>
        <w:rPr>
          <w:rFonts w:hint="eastAsia"/>
          <w:color w:val="000000" w:themeColor="text1"/>
          <w14:textFill>
            <w14:solidFill>
              <w14:schemeClr w14:val="tx1"/>
            </w14:solidFill>
          </w14:textFill>
        </w:rPr>
        <w:t>发布</w:t>
      </w:r>
      <w:r>
        <w:rPr>
          <w:rFonts w:hint="eastAsia"/>
          <w:color w:val="000000" w:themeColor="text1"/>
          <w:lang w:eastAsia="zh-CN"/>
          <w14:textFill>
            <w14:solidFill>
              <w14:schemeClr w14:val="tx1"/>
            </w14:solidFill>
          </w14:textFill>
        </w:rPr>
        <w:t>学生信息信息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学生信息信息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学生信息信息，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学生信息信息</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可选择预约。</w:t>
      </w:r>
    </w:p>
    <w:bookmarkEnd w:id="263"/>
    <w:bookmarkEnd w:id="264"/>
    <w:bookmarkEnd w:id="265"/>
    <w:bookmarkEnd w:id="266"/>
    <w:bookmarkEnd w:id="267"/>
    <w:bookmarkEnd w:id="268"/>
    <w:p>
      <w:pPr>
        <w:pStyle w:val="3"/>
        <w:spacing w:before="0" w:after="0" w:line="240" w:lineRule="auto"/>
        <w:rPr>
          <w:rFonts w:ascii="Times New Roman" w:hAnsi="Times New Roman"/>
          <w:color w:val="000000" w:themeColor="text1"/>
          <w14:textFill>
            <w14:solidFill>
              <w14:schemeClr w14:val="tx1"/>
            </w14:solidFill>
          </w14:textFill>
        </w:rPr>
      </w:pPr>
      <w:bookmarkStart w:id="299" w:name="_Toc419908731"/>
      <w:bookmarkStart w:id="300" w:name="_Toc309930583"/>
      <w:bookmarkStart w:id="301" w:name="_Toc31999"/>
      <w:bookmarkStart w:id="302" w:name="_Toc10611"/>
      <w:bookmarkStart w:id="303" w:name="_Toc24752"/>
      <w:bookmarkStart w:id="304" w:name="_Toc32373"/>
      <w:bookmarkStart w:id="305" w:name="_Toc419908783"/>
      <w:bookmarkStart w:id="306" w:name="_Toc251934722"/>
      <w:bookmarkStart w:id="307" w:name="_Toc933"/>
      <w:bookmarkStart w:id="308" w:name="_Toc9668"/>
      <w:bookmarkStart w:id="309" w:name="_Toc251934724"/>
      <w:bookmarkStart w:id="310" w:name="_Toc251612837"/>
      <w:bookmarkStart w:id="311" w:name="_Toc251769873"/>
      <w:bookmarkStart w:id="312" w:name="_Toc251890109"/>
      <w:bookmarkStart w:id="313" w:name="_Toc251768531"/>
      <w:bookmarkStart w:id="314" w:name="_Toc251795523"/>
      <w:r>
        <w:rPr>
          <w:rFonts w:ascii="Times New Roman" w:hAnsi="Times New Roman"/>
          <w:color w:val="000000" w:themeColor="text1"/>
          <w14:textFill>
            <w14:solidFill>
              <w14:schemeClr w14:val="tx1"/>
            </w14:solidFill>
          </w14:textFill>
        </w:rPr>
        <w:t>4.4数据库设计</w:t>
      </w:r>
      <w:bookmarkEnd w:id="299"/>
      <w:bookmarkEnd w:id="300"/>
      <w:bookmarkEnd w:id="301"/>
      <w:bookmarkEnd w:id="302"/>
      <w:bookmarkEnd w:id="303"/>
      <w:bookmarkEnd w:id="304"/>
      <w:bookmarkEnd w:id="305"/>
      <w:bookmarkEnd w:id="306"/>
      <w:bookmarkEnd w:id="307"/>
      <w:bookmarkEnd w:id="308"/>
    </w:p>
    <w:p>
      <w:pPr>
        <w:pStyle w:val="3"/>
        <w:spacing w:before="0" w:after="0" w:line="240" w:lineRule="auto"/>
        <w:rPr>
          <w:rFonts w:ascii="Times New Roman" w:hAnsi="Times New Roman"/>
          <w:color w:val="000000" w:themeColor="text1"/>
          <w14:textFill>
            <w14:solidFill>
              <w14:schemeClr w14:val="tx1"/>
            </w14:solidFill>
          </w14:textFill>
        </w:rPr>
      </w:pPr>
      <w:bookmarkStart w:id="315" w:name="_Toc15356"/>
      <w:r>
        <w:rPr>
          <w:rFonts w:ascii="Times New Roman" w:hAnsi="Times New Roman"/>
          <w:color w:val="000000" w:themeColor="text1"/>
          <w14:textFill>
            <w14:solidFill>
              <w14:schemeClr w14:val="tx1"/>
            </w14:solidFill>
          </w14:textFill>
        </w:rPr>
        <w:t>4.4.1概念模型设计</w:t>
      </w:r>
      <w:bookmarkEnd w:id="315"/>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建立数据库之前，要对系统的数据进行概念模型设计，设计实体包含哪些属性，实体和实体直接的关系是怎么样的，根据概念设计，得到下图的系统总体ER图。</w:t>
      </w:r>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2" o:spt="75" alt="" type="#_x0000_t75" style="height:330pt;width:389.8pt;" o:ole="t" filled="f" o:preferrelative="t" stroked="f" coordsize="21600,21600">
            <v:path/>
            <v:fill on="f" focussize="0,0"/>
            <v:stroke on="f"/>
            <v:imagedata r:id="rId23" o:title=""/>
            <o:lock v:ext="edit" aspectratio="t"/>
            <w10:wrap type="none"/>
            <w10:anchorlock/>
          </v:shape>
          <o:OLEObject Type="Embed" ProgID="Visio.Drawing.11" ShapeID="_x0000_i1032" DrawAspect="Content" ObjectID="_1468075732" r:id="rId22">
            <o:LockedField>false</o:LockedField>
          </o:OLEObject>
        </w:objec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图4-2系统总体ER图</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16" w:name="_Toc12581"/>
      <w:r>
        <w:rPr>
          <w:rFonts w:hint="eastAsia" w:ascii="宋体" w:hAnsi="宋体" w:eastAsia="宋体" w:cs="宋体"/>
          <w:b/>
          <w:bCs w:val="0"/>
          <w:color w:val="000000" w:themeColor="text1"/>
          <w:sz w:val="24"/>
          <w:szCs w:val="24"/>
          <w14:textFill>
            <w14:solidFill>
              <w14:schemeClr w14:val="tx1"/>
            </w14:solidFill>
          </w14:textFill>
        </w:rPr>
        <w:t>4.4.2数据库表设计</w:t>
      </w:r>
      <w:bookmarkEnd w:id="316"/>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t>在服务器上建立名为</w:t>
      </w:r>
      <w:r>
        <w:rPr>
          <w:rFonts w:hint="eastAsia"/>
          <w:color w:val="000000" w:themeColor="text1"/>
          <w:lang w:eastAsia="zh-CN"/>
          <w14:textFill>
            <w14:solidFill>
              <w14:schemeClr w14:val="tx1"/>
            </w14:solidFill>
          </w14:textFill>
        </w:rPr>
        <w:t>netdxstxxglxtdzkf95</w:t>
      </w:r>
      <w:r>
        <w:rPr>
          <w:color w:val="000000" w:themeColor="text1"/>
          <w14:textFill>
            <w14:solidFill>
              <w14:schemeClr w14:val="tx1"/>
            </w14:solidFill>
          </w14:textFill>
        </w:rPr>
        <w:t>的数据库，其中包括以下表：</w:t>
      </w:r>
    </w:p>
    <w:p>
      <w:pPr>
        <w:keepNext w:val="0"/>
        <w:keepLines w:val="0"/>
        <w:widowControl/>
        <w:suppressLineNumbers w:val="0"/>
        <w:jc w:val="left"/>
      </w:pPr>
      <w:bookmarkStart w:id="317" w:name="_Toc14673"/>
      <w:r>
        <w:rPr>
          <w:rFonts w:ascii="宋体" w:hAnsi="宋体" w:eastAsia="宋体" w:cs="宋体"/>
          <w:b w:val="0"/>
          <w:i w:val="0"/>
          <w:caps w:val="0"/>
          <w:color w:val="000000"/>
          <w:spacing w:val="0"/>
          <w:kern w:val="0"/>
          <w:sz w:val="27"/>
          <w:szCs w:val="27"/>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bumenxinxi表: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fanka表: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shenfenzheng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shoujihaoma</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dizhi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fankazhuangtai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fankachongzhi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dengjiren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jinhuozhudan表: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jinhuodanhao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shangpindaima</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pinming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xiaoshoujiage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jinhuojiage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jinhuoshuliang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jinhuozonge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caigouyuan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jinhuoriqi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kaoqinxinxi表: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nianfen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yuefen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kaoqinzhuangtai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shangpinleibie表: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cs="宋体"/>
          <w:b w:val="0"/>
          <w:i w:val="0"/>
          <w:caps w:val="0"/>
          <w:color w:val="000000"/>
          <w:spacing w:val="0"/>
          <w:kern w:val="0"/>
          <w:sz w:val="27"/>
          <w:szCs w:val="27"/>
          <w:lang w:val="en-US" w:eastAsia="zh-CN" w:bidi="ar"/>
        </w:rPr>
        <w:t>wuzixinxi</w:t>
      </w:r>
      <w:r>
        <w:rPr>
          <w:rFonts w:hint="eastAsia" w:ascii="宋体" w:hAnsi="宋体" w:eastAsia="宋体" w:cs="宋体"/>
          <w:b w:val="0"/>
          <w:i w:val="0"/>
          <w:caps w:val="0"/>
          <w:color w:val="000000"/>
          <w:spacing w:val="0"/>
          <w:kern w:val="0"/>
          <w:sz w:val="27"/>
          <w:szCs w:val="27"/>
          <w:lang w:val="en-US" w:eastAsia="zh-CN" w:bidi="ar"/>
        </w:rPr>
        <w:t>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shangpindaima</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shangpinleibie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danwei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guige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kucunliang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chaochuliang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dichuliang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xiaoshoujiage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huiyuanjia</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shangpinzhaopian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shangpinjianjie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tuihuozhudan表: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tuihuodanhao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jinhuodanhao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shangpindaima</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pinming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jinhuojiage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jinhuoshuliang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jinhuozonge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caigouyuan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tuihuojiage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tuihuoshuliang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tuihuozonge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zhuangtai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tuihuoriqi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tuihuoyuanyin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xiaohuozhudan表: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xiaohuodanhao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shangpindaima</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pinming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shangpinleibie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xiaoshoujiage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kucunliang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xiaoshoushuliang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xiaoshouzonge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xiaoshouyuan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xiaoshouriqi</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xueshengxinxi表: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15"/>
        <w:gridCol w:w="1384"/>
        <w:gridCol w:w="752"/>
        <w:gridCol w:w="1384"/>
        <w:gridCol w:w="1384"/>
        <w:gridCol w:w="7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shenfenzheng</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shoujihaoma</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dizhi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4"/>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yuangongdangan表: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dianhuahaoma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hunyinzhuangtai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zhuangtai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chushengriqi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shenfenzhenghao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jiatingzhuzhi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4.4.3数据库连接计</w:t>
      </w:r>
      <w:bookmarkEnd w:id="317"/>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由于系统采用</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语言和sqlserver数据库，那么</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如何连接sqlserver数据库，完成本系统的数据操作。</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 需要SQLServer的连接驱动jar包——sqljdbc4.jar，将jar包加入到工程中，并设置好Build Path 。</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2. 编写专门的数据库操作类，实现数据库的连接和操作</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 </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18" w:name="_Toc24582"/>
      <w:r>
        <w:rPr>
          <w:rFonts w:hint="eastAsia" w:ascii="宋体" w:hAnsi="宋体" w:eastAsia="宋体" w:cs="宋体"/>
          <w:b/>
          <w:bCs w:val="0"/>
          <w:color w:val="000000" w:themeColor="text1"/>
          <w:sz w:val="24"/>
          <w:szCs w:val="24"/>
          <w14:textFill>
            <w14:solidFill>
              <w14:schemeClr w14:val="tx1"/>
            </w14:solidFill>
          </w14:textFill>
        </w:rPr>
        <w:t>4.5本章小结</w:t>
      </w:r>
      <w:bookmarkEnd w:id="318"/>
    </w:p>
    <w:p>
      <w:pPr>
        <w:spacing w:line="240" w:lineRule="auto"/>
        <w:rPr>
          <w:color w:val="000000" w:themeColor="text1"/>
          <w:szCs w:val="32"/>
          <w14:textFill>
            <w14:solidFill>
              <w14:schemeClr w14:val="tx1"/>
            </w14:solidFill>
          </w14:textFill>
        </w:rPr>
        <w:sectPr>
          <w:pgSz w:w="11906" w:h="16838"/>
          <w:pgMar w:top="1418" w:right="1418" w:bottom="1418" w:left="1418" w:header="851" w:footer="992" w:gutter="0"/>
          <w:cols w:space="720" w:num="1"/>
          <w:docGrid w:linePitch="450" w:charSpace="0"/>
        </w:sectPr>
      </w:pPr>
      <w:r>
        <w:rPr>
          <w:color w:val="000000" w:themeColor="text1"/>
          <w14:textFill>
            <w14:solidFill>
              <w14:schemeClr w14:val="tx1"/>
            </w14:solidFill>
          </w14:textFill>
        </w:rPr>
        <w:t xml:space="preserve">    </w:t>
      </w:r>
      <w:bookmarkStart w:id="319" w:name="_Toc23980"/>
      <w:bookmarkStart w:id="320" w:name="_Toc9783"/>
      <w:bookmarkStart w:id="321" w:name="_Toc419908733"/>
      <w:bookmarkStart w:id="322" w:name="_Toc419908785"/>
      <w:bookmarkStart w:id="323" w:name="_Toc4339"/>
      <w:bookmarkStart w:id="324" w:name="_Toc309930585"/>
      <w:bookmarkStart w:id="325" w:name="_Toc16280"/>
      <w:bookmarkStart w:id="326" w:name="_Toc3354"/>
      <w:r>
        <w:rPr>
          <w:color w:val="000000" w:themeColor="text1"/>
          <w14:textFill>
            <w14:solidFill>
              <w14:schemeClr w14:val="tx1"/>
            </w14:solidFill>
          </w14:textFill>
        </w:rP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lang w:eastAsia="zh-CN"/>
          <w14:textFill>
            <w14:solidFill>
              <w14:schemeClr w14:val="tx1"/>
            </w14:solidFill>
          </w14:textFill>
        </w:rPr>
      </w:pPr>
      <w:bookmarkStart w:id="327" w:name="_Toc2989"/>
      <w:r>
        <w:rPr>
          <w:rFonts w:hint="eastAsia" w:ascii="宋体" w:hAnsi="宋体" w:eastAsia="宋体" w:cs="宋体"/>
          <w:b/>
          <w:bCs/>
          <w:color w:val="000000" w:themeColor="text1"/>
          <w:sz w:val="28"/>
          <w:szCs w:val="28"/>
          <w:lang w:eastAsia="zh-CN"/>
          <w14:textFill>
            <w14:solidFill>
              <w14:schemeClr w14:val="tx1"/>
            </w14:solidFill>
          </w14:textFill>
        </w:rPr>
        <w:t>5 系统的实现</w:t>
      </w:r>
      <w:bookmarkEnd w:id="309"/>
      <w:bookmarkEnd w:id="310"/>
      <w:bookmarkEnd w:id="311"/>
      <w:bookmarkEnd w:id="312"/>
      <w:bookmarkEnd w:id="313"/>
      <w:bookmarkEnd w:id="314"/>
      <w:bookmarkEnd w:id="319"/>
      <w:bookmarkEnd w:id="320"/>
      <w:bookmarkEnd w:id="321"/>
      <w:bookmarkEnd w:id="322"/>
      <w:bookmarkEnd w:id="323"/>
      <w:bookmarkEnd w:id="324"/>
      <w:bookmarkEnd w:id="325"/>
      <w:bookmarkEnd w:id="326"/>
      <w:bookmarkEnd w:id="327"/>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28" w:name="_Toc20757"/>
      <w:bookmarkStart w:id="329" w:name="_Toc309930586"/>
      <w:bookmarkStart w:id="330" w:name="_Toc22969"/>
      <w:bookmarkStart w:id="331" w:name="_Toc2701"/>
      <w:bookmarkStart w:id="332" w:name="_Toc32434"/>
      <w:bookmarkStart w:id="333" w:name="_Toc27459"/>
      <w:bookmarkStart w:id="334" w:name="_Toc419908786"/>
      <w:bookmarkStart w:id="335" w:name="_Toc419908734"/>
      <w:bookmarkStart w:id="336" w:name="_Toc25980"/>
      <w:bookmarkStart w:id="337" w:name="_Toc251768537"/>
      <w:bookmarkStart w:id="338" w:name="_Toc251769879"/>
      <w:bookmarkStart w:id="339" w:name="_Toc251795529"/>
      <w:bookmarkStart w:id="340" w:name="_Toc251612862"/>
      <w:bookmarkStart w:id="341" w:name="_Toc251890115"/>
      <w:bookmarkStart w:id="342" w:name="_Toc251934730"/>
      <w:r>
        <w:rPr>
          <w:rFonts w:hint="eastAsia" w:ascii="宋体" w:hAnsi="宋体" w:eastAsia="宋体" w:cs="宋体"/>
          <w:b/>
          <w:bCs w:val="0"/>
          <w:color w:val="000000" w:themeColor="text1"/>
          <w:sz w:val="24"/>
          <w:szCs w:val="24"/>
          <w14:textFill>
            <w14:solidFill>
              <w14:schemeClr w14:val="tx1"/>
            </w14:solidFill>
          </w14:textFill>
        </w:rPr>
        <w:t>5.1</w:t>
      </w:r>
      <w:bookmarkStart w:id="343" w:name="OLE_LINK13"/>
      <w:bookmarkStart w:id="344" w:name="OLE_LINK14"/>
      <w:r>
        <w:rPr>
          <w:rFonts w:hint="eastAsia" w:ascii="宋体" w:hAnsi="宋体" w:eastAsia="宋体" w:cs="宋体"/>
          <w:b/>
          <w:bCs w:val="0"/>
          <w:color w:val="000000" w:themeColor="text1"/>
          <w:sz w:val="24"/>
          <w:szCs w:val="24"/>
          <w:lang w:eastAsia="zh-CN"/>
          <w14:textFill>
            <w14:solidFill>
              <w14:schemeClr w14:val="tx1"/>
            </w14:solidFill>
          </w14:textFill>
        </w:rPr>
        <w:t>主</w:t>
      </w:r>
      <w:r>
        <w:rPr>
          <w:rFonts w:hint="eastAsia" w:ascii="宋体" w:hAnsi="宋体" w:eastAsia="宋体" w:cs="宋体"/>
          <w:b/>
          <w:bCs w:val="0"/>
          <w:color w:val="000000" w:themeColor="text1"/>
          <w:sz w:val="24"/>
          <w:szCs w:val="24"/>
          <w14:textFill>
            <w14:solidFill>
              <w14:schemeClr w14:val="tx1"/>
            </w14:solidFill>
          </w14:textFill>
        </w:rPr>
        <w:t>页面的实现</w:t>
      </w:r>
      <w:bookmarkEnd w:id="328"/>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本系统设计的是一个</w:t>
      </w:r>
      <w:r>
        <w:rPr>
          <w:rFonts w:hint="eastAsia"/>
          <w:color w:val="000000" w:themeColor="text1"/>
          <w:lang w:eastAsia="zh-CN"/>
          <w14:textFill>
            <w14:solidFill>
              <w14:schemeClr w14:val="tx1"/>
            </w14:solidFill>
          </w14:textFill>
        </w:rPr>
        <w:t>大学食堂信息管理系统</w:t>
      </w:r>
      <w:r>
        <w:rPr>
          <w:color w:val="000000" w:themeColor="text1"/>
          <w14:textFill>
            <w14:solidFill>
              <w14:schemeClr w14:val="tx1"/>
            </w14:solidFill>
          </w14:textFill>
        </w:rPr>
        <w:t>。该系统总共分为系统首页</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等多个模块。通过对此系统的开发，达到了用户对</w:t>
      </w:r>
      <w:r>
        <w:rPr>
          <w:rFonts w:hint="eastAsia"/>
          <w:color w:val="000000" w:themeColor="text1"/>
          <w:lang w:eastAsia="zh-CN"/>
          <w14:textFill>
            <w14:solidFill>
              <w14:schemeClr w14:val="tx1"/>
            </w14:solidFill>
          </w14:textFill>
        </w:rPr>
        <w:t>大学食堂信息管理</w:t>
      </w:r>
      <w:r>
        <w:rPr>
          <w:color w:val="000000" w:themeColor="text1"/>
          <w14:textFill>
            <w14:solidFill>
              <w14:schemeClr w14:val="tx1"/>
            </w14:solidFill>
          </w14:textFill>
        </w:rPr>
        <w:t>的了解。实现系统的实用性和易管理性。主页面如下图所示。</w:t>
      </w:r>
    </w:p>
    <w:p>
      <w:pPr>
        <w:tabs>
          <w:tab w:val="left" w:pos="3699"/>
        </w:tabs>
        <w:spacing w:line="240" w:lineRule="auto"/>
        <w:jc w:val="center"/>
        <w:rPr>
          <w:rFonts w:hint="eastAsia" w:eastAsia="宋体"/>
          <w:b/>
          <w:color w:val="000000" w:themeColor="text1"/>
          <w:sz w:val="28"/>
          <w:szCs w:val="28"/>
          <w:lang w:eastAsia="zh-CN"/>
          <w14:textFill>
            <w14:solidFill>
              <w14:schemeClr w14:val="tx1"/>
            </w14:solidFill>
          </w14:textFill>
        </w:rPr>
      </w:pPr>
      <w:r>
        <w:rPr>
          <w:rFonts w:hint="eastAsia" w:eastAsia="宋体"/>
          <w:b/>
          <w:color w:val="000000" w:themeColor="text1"/>
          <w:sz w:val="28"/>
          <w:szCs w:val="28"/>
          <w:lang w:eastAsia="zh-CN"/>
          <w14:textFill>
            <w14:solidFill>
              <w14:schemeClr w14:val="tx1"/>
            </w14:solidFill>
          </w14:textFill>
        </w:rPr>
        <w:drawing>
          <wp:inline distT="0" distB="0" distL="114300" distR="114300">
            <wp:extent cx="5742940" cy="2650490"/>
            <wp:effectExtent l="0" t="0" r="10160" b="16510"/>
            <wp:docPr id="28" name="图片 28" descr="360截图201805190348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80519034800789"/>
                    <pic:cNvPicPr>
                      <a:picLocks noChangeAspect="1"/>
                    </pic:cNvPicPr>
                  </pic:nvPicPr>
                  <pic:blipFill>
                    <a:blip r:embed="rId2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图5-1系统主</w:t>
      </w:r>
      <w:r>
        <w:rPr>
          <w:rFonts w:hint="eastAsia" w:eastAsiaTheme="majorEastAsia"/>
          <w:color w:val="000000" w:themeColor="text1"/>
          <w:sz w:val="21"/>
          <w:szCs w:val="21"/>
          <w:lang w:eastAsia="zh-CN"/>
          <w14:textFill>
            <w14:solidFill>
              <w14:schemeClr w14:val="tx1"/>
            </w14:solidFill>
          </w14:textFill>
        </w:rPr>
        <w:t>页</w:t>
      </w:r>
      <w:r>
        <w:rPr>
          <w:rFonts w:eastAsiaTheme="majorEastAsia"/>
          <w:color w:val="000000" w:themeColor="text1"/>
          <w:sz w:val="21"/>
          <w:szCs w:val="21"/>
          <w14:textFill>
            <w14:solidFill>
              <w14:schemeClr w14:val="tx1"/>
            </w14:solidFill>
          </w14:textFill>
        </w:rPr>
        <w:t>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45" w:name="_Toc28852"/>
      <w:r>
        <w:rPr>
          <w:rFonts w:hint="eastAsia" w:ascii="宋体" w:hAnsi="宋体" w:eastAsia="宋体" w:cs="宋体"/>
          <w:b/>
          <w:bCs w:val="0"/>
          <w:color w:val="000000" w:themeColor="text1"/>
          <w:sz w:val="24"/>
          <w:szCs w:val="24"/>
          <w14:textFill>
            <w14:solidFill>
              <w14:schemeClr w14:val="tx1"/>
            </w14:solidFill>
          </w14:textFill>
        </w:rPr>
        <w:t>5.2</w:t>
      </w:r>
      <w:bookmarkEnd w:id="329"/>
      <w:bookmarkEnd w:id="330"/>
      <w:bookmarkEnd w:id="331"/>
      <w:bookmarkEnd w:id="332"/>
      <w:bookmarkEnd w:id="333"/>
      <w:bookmarkEnd w:id="334"/>
      <w:bookmarkEnd w:id="335"/>
      <w:bookmarkEnd w:id="336"/>
      <w:bookmarkEnd w:id="343"/>
      <w:bookmarkEnd w:id="344"/>
      <w:bookmarkStart w:id="346" w:name="_Toc309930588"/>
      <w:bookmarkStart w:id="347" w:name="_Toc31975"/>
      <w:bookmarkStart w:id="348" w:name="_Toc251890110"/>
      <w:bookmarkStart w:id="349" w:name="_Toc251768532"/>
      <w:bookmarkStart w:id="350" w:name="_Toc251612838"/>
      <w:bookmarkStart w:id="351" w:name="_Toc251769874"/>
      <w:bookmarkStart w:id="352" w:name="_Toc20456"/>
      <w:bookmarkStart w:id="353" w:name="_Toc419908735"/>
      <w:bookmarkStart w:id="354" w:name="_Toc9224"/>
      <w:bookmarkStart w:id="355" w:name="_Toc251795524"/>
      <w:bookmarkStart w:id="356" w:name="_Toc251934725"/>
      <w:bookmarkStart w:id="357" w:name="_Toc596"/>
      <w:bookmarkStart w:id="358" w:name="_Toc26970"/>
      <w:bookmarkStart w:id="359" w:name="_Toc419908787"/>
      <w:r>
        <w:rPr>
          <w:rStyle w:val="42"/>
          <w:rFonts w:hint="eastAsia" w:ascii="宋体" w:hAnsi="宋体" w:eastAsia="宋体" w:cs="宋体"/>
          <w:b/>
          <w:bCs w:val="0"/>
          <w:color w:val="000000" w:themeColor="text1"/>
          <w:sz w:val="24"/>
          <w:szCs w:val="24"/>
          <w14:textFill>
            <w14:solidFill>
              <w14:schemeClr w14:val="tx1"/>
            </w14:solidFill>
          </w14:textFill>
        </w:rPr>
        <w:t>登录模块的实现</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用户登录与用户管理模块相关联，</w:t>
      </w:r>
      <w:r>
        <w:rPr>
          <w:rFonts w:hint="eastAsia"/>
          <w:color w:val="000000" w:themeColor="text1"/>
          <w14:textFill>
            <w14:solidFill>
              <w14:schemeClr w14:val="tx1"/>
            </w14:solidFill>
          </w14:textFill>
        </w:rPr>
        <w:t>超级管理员</w:t>
      </w:r>
      <w:r>
        <w:rPr>
          <w:color w:val="000000" w:themeColor="text1"/>
          <w14:textFill>
            <w14:solidFill>
              <w14:schemeClr w14:val="tx1"/>
            </w14:solidFill>
          </w14:textFill>
        </w:rPr>
        <w:t>可以对用户（管理员）进行添加、删除、修改等操作。登录模块界面如下图所示。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3" o:spt="75" type="#_x0000_t75" style="height:208.25pt;width:215.75pt;" o:ole="t" filled="f" o:preferrelative="t" stroked="f" coordsize="21600,21600">
            <v:path/>
            <v:fill on="f" focussize="0,0"/>
            <v:stroke on="f"/>
            <v:imagedata r:id="rId26" o:title=""/>
            <o:lock v:ext="edit" aspectratio="t"/>
            <w10:wrap type="none"/>
            <w10:anchorlock/>
          </v:shape>
          <o:OLEObject Type="Embed" ProgID="Visio.Drawing.11" ShapeID="_x0000_i1033" DrawAspect="Content" ObjectID="_1468075733" r:id="rId25">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3</w:t>
      </w:r>
      <w:r>
        <w:rPr>
          <w:rFonts w:eastAsiaTheme="majorEastAsia"/>
          <w:color w:val="000000" w:themeColor="text1"/>
          <w:sz w:val="21"/>
          <w:szCs w:val="21"/>
          <w14:textFill>
            <w14:solidFill>
              <w14:schemeClr w14:val="tx1"/>
            </w14:solidFill>
          </w14:textFill>
        </w:rPr>
        <w:t>登录流程图</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9" name="图片 29" descr="360截图2018051903433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80519034332404"/>
                    <pic:cNvPicPr>
                      <a:picLocks noChangeAspect="1"/>
                    </pic:cNvPicPr>
                  </pic:nvPicPr>
                  <pic:blipFill>
                    <a:blip r:embed="rId27"/>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4</w:t>
      </w:r>
      <w:r>
        <w:rPr>
          <w:rFonts w:eastAsiaTheme="majorEastAsia"/>
          <w:color w:val="000000" w:themeColor="text1"/>
          <w:sz w:val="21"/>
          <w:szCs w:val="21"/>
          <w14:textFill>
            <w14:solidFill>
              <w14:schemeClr w14:val="tx1"/>
            </w14:solidFill>
          </w14:textFill>
        </w:rPr>
        <w:t>管理员登录界面</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0" name="图片 30" descr="360截图201805190348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519034804051"/>
                    <pic:cNvPicPr>
                      <a:picLocks noChangeAspect="1"/>
                    </pic:cNvPicPr>
                  </pic:nvPicPr>
                  <pic:blipFill>
                    <a:blip r:embed="rId28"/>
                    <a:stretch>
                      <a:fillRect/>
                    </a:stretch>
                  </pic:blipFill>
                  <pic:spPr>
                    <a:xfrm>
                      <a:off x="0" y="0"/>
                      <a:ext cx="5742940" cy="2650490"/>
                    </a:xfrm>
                    <a:prstGeom prst="rect">
                      <a:avLst/>
                    </a:prstGeom>
                  </pic:spPr>
                </pic:pic>
              </a:graphicData>
            </a:graphic>
          </wp:inline>
        </w:drawing>
      </w:r>
    </w:p>
    <w:p>
      <w:pPr>
        <w:spacing w:line="240" w:lineRule="auto"/>
        <w:jc w:val="center"/>
        <w:rPr>
          <w:color w:val="000000" w:themeColor="text1"/>
          <w:szCs w:val="21"/>
          <w14:textFill>
            <w14:solidFill>
              <w14:schemeClr w14:val="tx1"/>
            </w14:solidFill>
          </w14:textFill>
        </w:rPr>
      </w:pP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图5-5 管理员管理界面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60" w:name="_Toc251769876"/>
      <w:bookmarkStart w:id="361" w:name="_Toc4971"/>
      <w:bookmarkStart w:id="362" w:name="_Toc419908789"/>
      <w:bookmarkStart w:id="363" w:name="_Toc14143"/>
      <w:bookmarkStart w:id="364" w:name="_Toc251795526"/>
      <w:bookmarkStart w:id="365" w:name="_Toc251890112"/>
      <w:bookmarkStart w:id="366" w:name="_Toc419908737"/>
      <w:bookmarkStart w:id="367" w:name="_Toc251768534"/>
      <w:bookmarkStart w:id="368" w:name="_Toc251934727"/>
      <w:bookmarkStart w:id="369" w:name="_Toc251612853"/>
      <w:bookmarkStart w:id="370" w:name="_Toc31250"/>
      <w:bookmarkStart w:id="371" w:name="_Toc309930590"/>
      <w:bookmarkStart w:id="372" w:name="_Toc30403"/>
      <w:bookmarkStart w:id="373" w:name="_Toc17577"/>
      <w:bookmarkStart w:id="374" w:name="_Toc10112"/>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3</w:t>
      </w:r>
      <w:r>
        <w:rPr>
          <w:rFonts w:hint="eastAsia" w:ascii="宋体" w:hAnsi="宋体" w:eastAsia="宋体" w:cs="宋体"/>
          <w:b/>
          <w:bCs w:val="0"/>
          <w:color w:val="000000" w:themeColor="text1"/>
          <w:sz w:val="24"/>
          <w:szCs w:val="24"/>
          <w:lang w:eastAsia="zh-CN"/>
          <w14:textFill>
            <w14:solidFill>
              <w14:schemeClr w14:val="tx1"/>
            </w14:solidFill>
          </w14:textFill>
        </w:rPr>
        <w:t>部门信息管理</w:t>
      </w:r>
      <w:r>
        <w:rPr>
          <w:rFonts w:hint="eastAsia" w:ascii="宋体" w:hAnsi="宋体" w:eastAsia="宋体" w:cs="宋体"/>
          <w:b/>
          <w:bCs w:val="0"/>
          <w:color w:val="000000" w:themeColor="text1"/>
          <w:sz w:val="24"/>
          <w:szCs w:val="24"/>
          <w14:textFill>
            <w14:solidFill>
              <w14:schemeClr w14:val="tx1"/>
            </w14:solidFill>
          </w14:textFill>
        </w:rPr>
        <w:t>模块的实现</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可以点击“部门信息”超级链接，既可跳转到bumenxinxi.net页添加部门信息。管理员在bumenxinxi_list.net进行部门信息管理，bumenxinxi_ list.net通过查询数据库的部门信息表列出所有部门信息信息，每条部门信息对应一个删除按钮和修改按钮，当管理员点击删除按钮，直接在数据库删除部门信息信息，并重定向当前页面，当管理员选择点击修改，则进入bumenxinxi_update.net页面，进行部门信息信息的修改。部门信息</w:t>
      </w:r>
      <w:r>
        <w:rPr>
          <w:color w:val="000000" w:themeColor="text1"/>
          <w14:textFill>
            <w14:solidFill>
              <w14:schemeClr w14:val="tx1"/>
            </w14:solidFill>
          </w14:textFill>
        </w:rPr>
        <w:t>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4"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4" DrawAspect="Content" ObjectID="_1468075734" r:id="rId29">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6</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部门信息添加</w:t>
      </w:r>
      <w:r>
        <w:rPr>
          <w:rFonts w:eastAsiaTheme="majorEastAsia"/>
          <w:color w:val="000000" w:themeColor="text1"/>
          <w:sz w:val="21"/>
          <w:szCs w:val="21"/>
          <w14:textFill>
            <w14:solidFill>
              <w14:schemeClr w14:val="tx1"/>
            </w14:solidFill>
          </w14:textFill>
        </w:rPr>
        <w:t>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1" name="图片 31" descr="360截图2018051903480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180519034807821"/>
                    <pic:cNvPicPr>
                      <a:picLocks noChangeAspect="1"/>
                    </pic:cNvPicPr>
                  </pic:nvPicPr>
                  <pic:blipFill>
                    <a:blip r:embed="rId31"/>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7</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部门信息</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2" name="图片 32" descr="360截图201805190348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0截图20180519034811709"/>
                    <pic:cNvPicPr>
                      <a:picLocks noChangeAspect="1"/>
                    </pic:cNvPicPr>
                  </pic:nvPicPr>
                  <pic:blipFill>
                    <a:blip r:embed="rId32"/>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8</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部门信息</w:t>
      </w:r>
      <w:r>
        <w:rPr>
          <w:rFonts w:eastAsiaTheme="majorEastAsia"/>
          <w:color w:val="000000" w:themeColor="text1"/>
          <w:sz w:val="21"/>
          <w:szCs w:val="21"/>
          <w14:textFill>
            <w14:solidFill>
              <w14:schemeClr w14:val="tx1"/>
            </w14:solidFill>
          </w14:textFill>
        </w:rPr>
        <w:t>管理界面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75" w:name="_Toc21137"/>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4</w:t>
      </w:r>
      <w:r>
        <w:rPr>
          <w:rFonts w:hint="eastAsia" w:ascii="宋体" w:hAnsi="宋体" w:eastAsia="宋体" w:cs="宋体"/>
          <w:b/>
          <w:bCs w:val="0"/>
          <w:color w:val="000000" w:themeColor="text1"/>
          <w:sz w:val="24"/>
          <w:szCs w:val="24"/>
          <w:lang w:eastAsia="zh-CN"/>
          <w14:textFill>
            <w14:solidFill>
              <w14:schemeClr w14:val="tx1"/>
            </w14:solidFill>
          </w14:textFill>
        </w:rPr>
        <w:t>员工档案管理</w:t>
      </w:r>
      <w:r>
        <w:rPr>
          <w:rFonts w:hint="eastAsia" w:ascii="宋体" w:hAnsi="宋体" w:eastAsia="宋体" w:cs="宋体"/>
          <w:b/>
          <w:bCs w:val="0"/>
          <w:color w:val="000000" w:themeColor="text1"/>
          <w:sz w:val="24"/>
          <w:szCs w:val="24"/>
          <w14:textFill>
            <w14:solidFill>
              <w14:schemeClr w14:val="tx1"/>
            </w14:solidFill>
          </w14:textFill>
        </w:rPr>
        <w:t>模块的实现</w:t>
      </w:r>
      <w:bookmarkEnd w:id="375"/>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可以点击“员工档案”超级链接，既可跳转到yuangongdangan.net页添加员工档案。管理员在yuangongdangan_list.net进行员工档案管理，yuangongdangan_ list.net通过查询数据库的员工档案表列出所有员工档案信息，每条员工档案对应一个删除按钮和修改按钮，当管理员点击删除按钮，直接在数据库删除员工档案信息，并重定向当前页面，当管理员选择点击修改，则进入yuangongdangan_update.net页面，进行员工档案信息的修改。员工档案</w:t>
      </w:r>
      <w:r>
        <w:rPr>
          <w:color w:val="000000" w:themeColor="text1"/>
          <w14:textFill>
            <w14:solidFill>
              <w14:schemeClr w14:val="tx1"/>
            </w14:solidFill>
          </w14:textFill>
        </w:rPr>
        <w:t>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5"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5" DrawAspect="Content" ObjectID="_1468075735" r:id="rId33">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6</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员工档案添加</w:t>
      </w:r>
      <w:r>
        <w:rPr>
          <w:rFonts w:eastAsiaTheme="majorEastAsia"/>
          <w:color w:val="000000" w:themeColor="text1"/>
          <w:sz w:val="21"/>
          <w:szCs w:val="21"/>
          <w14:textFill>
            <w14:solidFill>
              <w14:schemeClr w14:val="tx1"/>
            </w14:solidFill>
          </w14:textFill>
        </w:rPr>
        <w:t>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员工档案</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3" name="图片 33" descr="360截图2018051903481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0截图20180519034817725"/>
                    <pic:cNvPicPr>
                      <a:picLocks noChangeAspect="1"/>
                    </pic:cNvPicPr>
                  </pic:nvPicPr>
                  <pic:blipFill>
                    <a:blip r:embed="rId3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7</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员工档案</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员工档案</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4" name="图片 34" descr="360截图2018051903482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60截图20180519034821412"/>
                    <pic:cNvPicPr>
                      <a:picLocks noChangeAspect="1"/>
                    </pic:cNvPicPr>
                  </pic:nvPicPr>
                  <pic:blipFill>
                    <a:blip r:embed="rId35"/>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8</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员工档案</w:t>
      </w:r>
      <w:r>
        <w:rPr>
          <w:rFonts w:eastAsiaTheme="majorEastAsia"/>
          <w:color w:val="000000" w:themeColor="text1"/>
          <w:sz w:val="21"/>
          <w:szCs w:val="21"/>
          <w14:textFill>
            <w14:solidFill>
              <w14:schemeClr w14:val="tx1"/>
            </w14:solidFill>
          </w14:textFill>
        </w:rPr>
        <w:t>管理界面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76" w:name="_Toc29106"/>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5</w:t>
      </w:r>
      <w:r>
        <w:rPr>
          <w:rFonts w:hint="eastAsia" w:ascii="宋体" w:hAnsi="宋体" w:eastAsia="宋体" w:cs="宋体"/>
          <w:b/>
          <w:bCs w:val="0"/>
          <w:color w:val="000000" w:themeColor="text1"/>
          <w:sz w:val="24"/>
          <w:szCs w:val="24"/>
          <w:lang w:eastAsia="zh-CN"/>
          <w14:textFill>
            <w14:solidFill>
              <w14:schemeClr w14:val="tx1"/>
            </w14:solidFill>
          </w14:textFill>
        </w:rPr>
        <w:t>物资类别管理</w:t>
      </w:r>
      <w:r>
        <w:rPr>
          <w:rFonts w:hint="eastAsia" w:ascii="宋体" w:hAnsi="宋体" w:eastAsia="宋体" w:cs="宋体"/>
          <w:b/>
          <w:bCs w:val="0"/>
          <w:color w:val="000000" w:themeColor="text1"/>
          <w:sz w:val="24"/>
          <w:szCs w:val="24"/>
          <w14:textFill>
            <w14:solidFill>
              <w14:schemeClr w14:val="tx1"/>
            </w14:solidFill>
          </w14:textFill>
        </w:rPr>
        <w:t>模块的实现</w:t>
      </w:r>
      <w:bookmarkEnd w:id="376"/>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可以点击“</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”超级链接，既可跳转到</w:t>
      </w:r>
      <w:r>
        <w:rPr>
          <w:rFonts w:hint="eastAsia"/>
          <w:color w:val="000000" w:themeColor="text1"/>
          <w:lang w:eastAsia="zh-CN"/>
          <w14:textFill>
            <w14:solidFill>
              <w14:schemeClr w14:val="tx1"/>
            </w14:solidFill>
          </w14:textFill>
        </w:rPr>
        <w:t>wuzileibie</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页添加</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。管理员在</w:t>
      </w:r>
      <w:r>
        <w:rPr>
          <w:rFonts w:hint="eastAsia"/>
          <w:color w:val="000000" w:themeColor="text1"/>
          <w:lang w:eastAsia="zh-CN"/>
          <w14:textFill>
            <w14:solidFill>
              <w14:schemeClr w14:val="tx1"/>
            </w14:solidFill>
          </w14:textFill>
        </w:rPr>
        <w:t>wuzileibie</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wuzileibie</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，每条</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，并重定向当前页面，当管理员选择点击修改，则进入</w:t>
      </w:r>
      <w:r>
        <w:rPr>
          <w:rFonts w:hint="eastAsia"/>
          <w:color w:val="000000" w:themeColor="text1"/>
          <w:lang w:eastAsia="zh-CN"/>
          <w14:textFill>
            <w14:solidFill>
              <w14:schemeClr w14:val="tx1"/>
            </w14:solidFill>
          </w14:textFill>
        </w:rPr>
        <w:t>wuzileibie</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添加流程图如下图所示。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6"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6" DrawAspect="Content" ObjectID="_1468075736" r:id="rId36">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物资类别</w:t>
      </w:r>
      <w:r>
        <w:rPr>
          <w:rFonts w:eastAsiaTheme="majorEastAsia"/>
          <w:color w:val="000000" w:themeColor="text1"/>
          <w:sz w:val="21"/>
          <w:szCs w:val="21"/>
          <w14:textFill>
            <w14:solidFill>
              <w14:schemeClr w14:val="tx1"/>
            </w14:solidFill>
          </w14:textFill>
        </w:rPr>
        <w:t>添加流程图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物资类别添加</w:t>
      </w:r>
      <w:r>
        <w:rPr>
          <w:color w:val="000000" w:themeColor="text1"/>
          <w14:textFill>
            <w14:solidFill>
              <w14:schemeClr w14:val="tx1"/>
            </w14:solidFill>
          </w14:textFill>
        </w:rPr>
        <w:t>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5" name="图片 35" descr="360截图201805190348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20180519034825645"/>
                    <pic:cNvPicPr>
                      <a:picLocks noChangeAspect="1"/>
                    </pic:cNvPicPr>
                  </pic:nvPicPr>
                  <pic:blipFill>
                    <a:blip r:embed="rId37"/>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物资类别添加</w:t>
      </w:r>
      <w:r>
        <w:rPr>
          <w:rFonts w:eastAsiaTheme="majorEastAsia"/>
          <w:color w:val="000000" w:themeColor="text1"/>
          <w:sz w:val="21"/>
          <w:szCs w:val="21"/>
          <w14:textFill>
            <w14:solidFill>
              <w14:schemeClr w14:val="tx1"/>
            </w14:solidFill>
          </w14:textFill>
        </w:rPr>
        <w:t>界面</w:t>
      </w:r>
    </w:p>
    <w:p>
      <w:pPr>
        <w:spacing w:line="240" w:lineRule="auto"/>
        <w:ind w:firstLine="480" w:firstLineChars="200"/>
        <w:rPr>
          <w:rFonts w:hint="eastAsia"/>
          <w:color w:val="000000" w:themeColor="text1"/>
          <w:lang w:eastAsia="zh-CN"/>
          <w14:textFill>
            <w14:solidFill>
              <w14:schemeClr w14:val="tx1"/>
            </w14:solidFill>
          </w14:textFill>
        </w:rPr>
      </w:pP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物资类别</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6" name="图片 36" descr="360截图2018051903483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60截图20180519034830205"/>
                    <pic:cNvPicPr>
                      <a:picLocks noChangeAspect="1"/>
                    </pic:cNvPicPr>
                  </pic:nvPicPr>
                  <pic:blipFill>
                    <a:blip r:embed="rId38"/>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图5-1</w:t>
      </w:r>
      <w:r>
        <w:rPr>
          <w:rFonts w:hint="eastAsia" w:eastAsiaTheme="majorEastAsia"/>
          <w:color w:val="000000" w:themeColor="text1"/>
          <w:sz w:val="21"/>
          <w:szCs w:val="21"/>
          <w:lang w:val="en-US" w:eastAsia="zh-CN"/>
          <w14:textFill>
            <w14:solidFill>
              <w14:schemeClr w14:val="tx1"/>
            </w14:solidFill>
          </w14:textFill>
        </w:rPr>
        <w:t>3</w:t>
      </w:r>
      <w:r>
        <w:rPr>
          <w:rFonts w:hint="eastAsia" w:eastAsiaTheme="majorEastAsia"/>
          <w:color w:val="000000" w:themeColor="text1"/>
          <w:sz w:val="21"/>
          <w:szCs w:val="21"/>
          <w:lang w:eastAsia="zh-CN"/>
          <w14:textFill>
            <w14:solidFill>
              <w14:schemeClr w14:val="tx1"/>
            </w14:solidFill>
          </w14:textFill>
        </w:rPr>
        <w:t>物资类别</w:t>
      </w:r>
      <w:r>
        <w:rPr>
          <w:rFonts w:eastAsiaTheme="majorEastAsia"/>
          <w:color w:val="000000" w:themeColor="text1"/>
          <w:sz w:val="21"/>
          <w:szCs w:val="21"/>
          <w14:textFill>
            <w14:solidFill>
              <w14:schemeClr w14:val="tx1"/>
            </w14:solidFill>
          </w14:textFill>
        </w:rPr>
        <w:t>管理界面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77" w:name="_Toc18243"/>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6</w:t>
      </w:r>
      <w:r>
        <w:rPr>
          <w:rFonts w:hint="eastAsia" w:ascii="宋体" w:hAnsi="宋体" w:eastAsia="宋体" w:cs="宋体"/>
          <w:b/>
          <w:bCs w:val="0"/>
          <w:color w:val="000000" w:themeColor="text1"/>
          <w:sz w:val="24"/>
          <w:szCs w:val="24"/>
          <w:lang w:eastAsia="zh-CN"/>
          <w14:textFill>
            <w14:solidFill>
              <w14:schemeClr w14:val="tx1"/>
            </w14:solidFill>
          </w14:textFill>
        </w:rPr>
        <w:t>物资信息</w:t>
      </w:r>
      <w:r>
        <w:rPr>
          <w:rFonts w:hint="eastAsia" w:ascii="宋体" w:hAnsi="宋体" w:eastAsia="宋体" w:cs="宋体"/>
          <w:b/>
          <w:bCs w:val="0"/>
          <w:color w:val="000000" w:themeColor="text1"/>
          <w:sz w:val="24"/>
          <w:szCs w:val="24"/>
          <w14:textFill>
            <w14:solidFill>
              <w14:schemeClr w14:val="tx1"/>
            </w14:solidFill>
          </w14:textFill>
        </w:rPr>
        <w:t>管理模块的实现</w:t>
      </w:r>
      <w:bookmarkEnd w:id="377"/>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信息是在点击添加按钮的前提下操作的，当页面跳转至</w:t>
      </w:r>
      <w:r>
        <w:rPr>
          <w:rFonts w:hint="eastAsia"/>
          <w:color w:val="000000" w:themeColor="text1"/>
          <w:lang w:eastAsia="zh-CN"/>
          <w14:textFill>
            <w14:solidFill>
              <w14:schemeClr w14:val="tx1"/>
            </w14:solidFill>
          </w14:textFill>
        </w:rPr>
        <w:t>wuzixinxi</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wuzixinxi</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wuzixinxi</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wuzixinxi</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7"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7" DrawAspect="Content" ObjectID="_1468075737" r:id="rId39">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物资信息</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添加页面设计效果如下图所示。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7" name="图片 37" descr="360截图2018051903483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截图20180519034834958"/>
                    <pic:cNvPicPr>
                      <a:picLocks noChangeAspect="1"/>
                    </pic:cNvPicPr>
                  </pic:nvPicPr>
                  <pic:blipFill>
                    <a:blip r:embed="rId40"/>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物资信息</w:t>
      </w:r>
      <w:r>
        <w:rPr>
          <w:rFonts w:eastAsiaTheme="majorEastAsia"/>
          <w:color w:val="000000" w:themeColor="text1"/>
          <w:sz w:val="21"/>
          <w:szCs w:val="21"/>
          <w14:textFill>
            <w14:solidFill>
              <w14:schemeClr w14:val="tx1"/>
            </w14:solidFill>
          </w14:textFill>
        </w:rPr>
        <w:t>添加界面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物资信息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8" name="图片 38" descr="360截图201805190348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60截图20180519034838709"/>
                    <pic:cNvPicPr>
                      <a:picLocks noChangeAspect="1"/>
                    </pic:cNvPicPr>
                  </pic:nvPicPr>
                  <pic:blipFill>
                    <a:blip r:embed="rId41"/>
                    <a:stretch>
                      <a:fillRect/>
                    </a:stretch>
                  </pic:blipFill>
                  <pic:spPr>
                    <a:xfrm>
                      <a:off x="0" y="0"/>
                      <a:ext cx="5742940" cy="2650490"/>
                    </a:xfrm>
                    <a:prstGeom prst="rect">
                      <a:avLst/>
                    </a:prstGeom>
                  </pic:spPr>
                </pic:pic>
              </a:graphicData>
            </a:graphic>
          </wp:inline>
        </w:drawing>
      </w:r>
    </w:p>
    <w:p>
      <w:pPr>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ascii="宋体" w:hAnsi="宋体" w:cs="宋体"/>
          <w:color w:val="000000" w:themeColor="text1"/>
          <w:sz w:val="21"/>
          <w:szCs w:val="21"/>
          <w:lang w:eastAsia="zh-CN"/>
          <w14:textFill>
            <w14:solidFill>
              <w14:schemeClr w14:val="tx1"/>
            </w14:solidFill>
          </w14:textFill>
        </w:rPr>
        <w:t>物资信息</w:t>
      </w:r>
      <w:r>
        <w:rPr>
          <w:rFonts w:hint="eastAsia" w:ascii="宋体" w:hAnsi="宋体" w:eastAsia="宋体" w:cs="宋体"/>
          <w:color w:val="000000" w:themeColor="text1"/>
          <w:sz w:val="21"/>
          <w:szCs w:val="21"/>
          <w14:textFill>
            <w14:solidFill>
              <w14:schemeClr w14:val="tx1"/>
            </w14:solidFill>
          </w14:textFill>
        </w:rPr>
        <w:t>管理界面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78" w:name="_Toc12773"/>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7</w:t>
      </w:r>
      <w:r>
        <w:rPr>
          <w:rFonts w:hint="eastAsia" w:ascii="宋体" w:hAnsi="宋体" w:eastAsia="宋体" w:cs="宋体"/>
          <w:b/>
          <w:bCs w:val="0"/>
          <w:color w:val="000000" w:themeColor="text1"/>
          <w:sz w:val="24"/>
          <w:szCs w:val="24"/>
          <w:lang w:eastAsia="zh-CN"/>
          <w14:textFill>
            <w14:solidFill>
              <w14:schemeClr w14:val="tx1"/>
            </w14:solidFill>
          </w14:textFill>
        </w:rPr>
        <w:t>学生信息管理</w:t>
      </w:r>
      <w:r>
        <w:rPr>
          <w:rFonts w:hint="eastAsia" w:ascii="宋体" w:hAnsi="宋体" w:eastAsia="宋体" w:cs="宋体"/>
          <w:b/>
          <w:bCs w:val="0"/>
          <w:color w:val="000000" w:themeColor="text1"/>
          <w:sz w:val="24"/>
          <w:szCs w:val="24"/>
          <w14:textFill>
            <w14:solidFill>
              <w14:schemeClr w14:val="tx1"/>
            </w14:solidFill>
          </w14:textFill>
        </w:rPr>
        <w:t>模块的实现</w:t>
      </w:r>
      <w:bookmarkEnd w:id="378"/>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是在点击添加按钮的前提下操作的，当页面跳转至</w:t>
      </w:r>
      <w:r>
        <w:rPr>
          <w:rFonts w:hint="eastAsia"/>
          <w:color w:val="000000" w:themeColor="text1"/>
          <w:lang w:eastAsia="zh-CN"/>
          <w14:textFill>
            <w14:solidFill>
              <w14:schemeClr w14:val="tx1"/>
            </w14:solidFill>
          </w14:textFill>
        </w:rPr>
        <w:t>xueshengxinxi</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xueshengxinxi</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xueshengxinxi</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xueshengxinxi</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8"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8" DrawAspect="Content" ObjectID="_1468075738" r:id="rId42">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学生信息</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9" name="图片 39" descr="360截图2018051903484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0截图20180519034844221"/>
                    <pic:cNvPicPr>
                      <a:picLocks noChangeAspect="1"/>
                    </pic:cNvPicPr>
                  </pic:nvPicPr>
                  <pic:blipFill>
                    <a:blip r:embed="rId43"/>
                    <a:stretch>
                      <a:fillRect/>
                    </a:stretch>
                  </pic:blipFill>
                  <pic:spPr>
                    <a:xfrm>
                      <a:off x="0" y="0"/>
                      <a:ext cx="5742940" cy="2650490"/>
                    </a:xfrm>
                    <a:prstGeom prst="rect">
                      <a:avLst/>
                    </a:prstGeom>
                  </pic:spPr>
                </pic:pic>
              </a:graphicData>
            </a:graphic>
          </wp:inline>
        </w:drawing>
      </w:r>
    </w:p>
    <w:p>
      <w:pPr>
        <w:spacing w:line="240" w:lineRule="auto"/>
        <w:ind w:firstLine="420" w:firstLineChars="200"/>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学生信息</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40" name="图片 40" descr="360截图2018051903484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60截图20180519034848549"/>
                    <pic:cNvPicPr>
                      <a:picLocks noChangeAspect="1"/>
                    </pic:cNvPicPr>
                  </pic:nvPicPr>
                  <pic:blipFill>
                    <a:blip r:embed="rId4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学生信息</w:t>
      </w:r>
      <w:r>
        <w:rPr>
          <w:rFonts w:eastAsiaTheme="majorEastAsia"/>
          <w:color w:val="000000" w:themeColor="text1"/>
          <w:sz w:val="21"/>
          <w:szCs w:val="21"/>
          <w14:textFill>
            <w14:solidFill>
              <w14:schemeClr w14:val="tx1"/>
            </w14:solidFill>
          </w14:textFill>
        </w:rPr>
        <w:t>管理界面</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79" w:name="_Toc25452"/>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8</w:t>
      </w:r>
      <w:r>
        <w:rPr>
          <w:rFonts w:hint="eastAsia" w:ascii="宋体" w:hAnsi="宋体" w:eastAsia="宋体" w:cs="宋体"/>
          <w:b/>
          <w:bCs w:val="0"/>
          <w:color w:val="000000" w:themeColor="text1"/>
          <w:sz w:val="24"/>
          <w:szCs w:val="24"/>
          <w:lang w:eastAsia="zh-CN"/>
          <w14:textFill>
            <w14:solidFill>
              <w14:schemeClr w14:val="tx1"/>
            </w14:solidFill>
          </w14:textFill>
        </w:rPr>
        <w:t>学生饭卡</w:t>
      </w:r>
      <w:r>
        <w:rPr>
          <w:rFonts w:hint="eastAsia" w:ascii="宋体" w:hAnsi="宋体" w:eastAsia="宋体" w:cs="宋体"/>
          <w:b/>
          <w:bCs w:val="0"/>
          <w:color w:val="000000" w:themeColor="text1"/>
          <w:sz w:val="24"/>
          <w:szCs w:val="24"/>
          <w14:textFill>
            <w14:solidFill>
              <w14:schemeClr w14:val="tx1"/>
            </w14:solidFill>
          </w14:textFill>
        </w:rPr>
        <w:t>管理模块的实现</w:t>
      </w:r>
      <w:bookmarkEnd w:id="379"/>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信息是在点击添加按钮的前提下操作的，当页面跳转至</w:t>
      </w:r>
      <w:r>
        <w:rPr>
          <w:rFonts w:hint="eastAsia"/>
          <w:color w:val="000000" w:themeColor="text1"/>
          <w:lang w:eastAsia="zh-CN"/>
          <w14:textFill>
            <w14:solidFill>
              <w14:schemeClr w14:val="tx1"/>
            </w14:solidFill>
          </w14:textFill>
        </w:rPr>
        <w:t>xueshengfanka</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xueshengfanka</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xueshengfanka</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xueshengfanka</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9"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9" DrawAspect="Content" ObjectID="_1468075739" r:id="rId45">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学生饭卡</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学生饭卡</w:t>
      </w:r>
      <w:r>
        <w:rPr>
          <w:color w:val="000000" w:themeColor="text1"/>
          <w14:textFill>
            <w14:solidFill>
              <w14:schemeClr w14:val="tx1"/>
            </w14:solidFill>
          </w14:textFill>
        </w:rPr>
        <w:t>添加页面设计效果如下图所示。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41" name="图片 41" descr="360截图201805190415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60截图20180519041524628"/>
                    <pic:cNvPicPr>
                      <a:picLocks noChangeAspect="1"/>
                    </pic:cNvPicPr>
                  </pic:nvPicPr>
                  <pic:blipFill>
                    <a:blip r:embed="rId46"/>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学生饭卡</w:t>
      </w:r>
      <w:r>
        <w:rPr>
          <w:rFonts w:eastAsiaTheme="majorEastAsia"/>
          <w:color w:val="000000" w:themeColor="text1"/>
          <w:sz w:val="21"/>
          <w:szCs w:val="21"/>
          <w14:textFill>
            <w14:solidFill>
              <w14:schemeClr w14:val="tx1"/>
            </w14:solidFill>
          </w14:textFill>
        </w:rPr>
        <w:t>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学生饭卡管理</w:t>
      </w:r>
      <w:r>
        <w:rPr>
          <w:color w:val="000000" w:themeColor="text1"/>
          <w14:textFill>
            <w14:solidFill>
              <w14:schemeClr w14:val="tx1"/>
            </w14:solidFill>
          </w14:textFill>
        </w:rPr>
        <w:t>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42" name="图片 42" descr="360截图2018051904152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60截图20180519041527730"/>
                    <pic:cNvPicPr>
                      <a:picLocks noChangeAspect="1"/>
                    </pic:cNvPicPr>
                  </pic:nvPicPr>
                  <pic:blipFill>
                    <a:blip r:embed="rId47"/>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图5-1</w:t>
      </w:r>
      <w:r>
        <w:rPr>
          <w:rFonts w:hint="eastAsia" w:eastAsiaTheme="majorEastAsia"/>
          <w:color w:val="000000" w:themeColor="text1"/>
          <w:sz w:val="21"/>
          <w:szCs w:val="21"/>
          <w:lang w:val="en-US" w:eastAsia="zh-CN"/>
          <w14:textFill>
            <w14:solidFill>
              <w14:schemeClr w14:val="tx1"/>
            </w14:solidFill>
          </w14:textFill>
        </w:rPr>
        <w:t>3</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学生饭卡管理</w:t>
      </w:r>
      <w:r>
        <w:rPr>
          <w:rFonts w:eastAsiaTheme="majorEastAsia"/>
          <w:color w:val="000000" w:themeColor="text1"/>
          <w:sz w:val="21"/>
          <w:szCs w:val="21"/>
          <w14:textFill>
            <w14:solidFill>
              <w14:schemeClr w14:val="tx1"/>
            </w14:solidFill>
          </w14:textFill>
        </w:rPr>
        <w:t>界面</w:t>
      </w:r>
    </w:p>
    <w:p>
      <w:pPr>
        <w:spacing w:line="240" w:lineRule="auto"/>
        <w:jc w:val="center"/>
        <w:rPr>
          <w:rFonts w:eastAsiaTheme="majorEastAsia"/>
          <w:color w:val="000000" w:themeColor="text1"/>
          <w:sz w:val="21"/>
          <w:szCs w:val="21"/>
          <w14:textFill>
            <w14:solidFill>
              <w14:schemeClr w14:val="tx1"/>
            </w14:solidFill>
          </w14:textFill>
        </w:rPr>
      </w:pPr>
    </w:p>
    <w:p>
      <w:pPr>
        <w:spacing w:line="240" w:lineRule="auto"/>
        <w:jc w:val="center"/>
        <w:rPr>
          <w:rFonts w:eastAsiaTheme="majorEastAsia"/>
          <w:color w:val="000000" w:themeColor="text1"/>
          <w:sz w:val="21"/>
          <w:szCs w:val="21"/>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80" w:name="_Toc251612861"/>
      <w:bookmarkStart w:id="381" w:name="_Toc251890114"/>
      <w:bookmarkStart w:id="382" w:name="_Toc24005"/>
      <w:bookmarkStart w:id="383" w:name="_Toc419908738"/>
      <w:bookmarkStart w:id="384" w:name="_Toc309930591"/>
      <w:bookmarkStart w:id="385" w:name="_Toc26381"/>
      <w:bookmarkStart w:id="386" w:name="_Toc251934729"/>
      <w:bookmarkStart w:id="387" w:name="_Toc251769878"/>
      <w:bookmarkStart w:id="388" w:name="_Toc251768536"/>
      <w:bookmarkStart w:id="389" w:name="_Toc28206"/>
      <w:bookmarkStart w:id="390" w:name="_Toc6377"/>
      <w:bookmarkStart w:id="391" w:name="_Toc21886"/>
      <w:bookmarkStart w:id="392" w:name="_Toc419908790"/>
      <w:bookmarkStart w:id="393" w:name="_Toc251795528"/>
      <w:bookmarkStart w:id="394" w:name="_Toc8255"/>
      <w:r>
        <w:rPr>
          <w:rFonts w:hint="eastAsia" w:ascii="宋体" w:hAnsi="宋体" w:eastAsia="宋体" w:cs="宋体"/>
          <w:b/>
          <w:bCs w:val="0"/>
          <w:color w:val="000000" w:themeColor="text1"/>
          <w:sz w:val="24"/>
          <w:szCs w:val="24"/>
          <w14:textFill>
            <w14:solidFill>
              <w14:schemeClr w14:val="tx1"/>
            </w14:solidFill>
          </w14:textFill>
        </w:rPr>
        <w:t>5.</w:t>
      </w:r>
      <w:r>
        <w:rPr>
          <w:rFonts w:hint="eastAsia" w:ascii="宋体" w:hAnsi="宋体" w:eastAsia="宋体" w:cs="宋体"/>
          <w:b/>
          <w:bCs w:val="0"/>
          <w:color w:val="000000" w:themeColor="text1"/>
          <w:sz w:val="24"/>
          <w:szCs w:val="24"/>
          <w:lang w:val="en-US" w:eastAsia="zh-CN"/>
          <w14:textFill>
            <w14:solidFill>
              <w14:schemeClr w14:val="tx1"/>
            </w14:solidFill>
          </w14:textFill>
        </w:rPr>
        <w:t>9</w:t>
      </w:r>
      <w:r>
        <w:rPr>
          <w:rFonts w:hint="eastAsia" w:ascii="宋体" w:hAnsi="宋体" w:eastAsia="宋体" w:cs="宋体"/>
          <w:b/>
          <w:bCs w:val="0"/>
          <w:color w:val="000000" w:themeColor="text1"/>
          <w:sz w:val="24"/>
          <w:szCs w:val="24"/>
          <w14:textFill>
            <w14:solidFill>
              <w14:schemeClr w14:val="tx1"/>
            </w14:solidFill>
          </w14:textFill>
        </w:rPr>
        <w:t>本章小结</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bookmarkEnd w:id="337"/>
    <w:bookmarkEnd w:id="338"/>
    <w:bookmarkEnd w:id="339"/>
    <w:bookmarkEnd w:id="340"/>
    <w:bookmarkEnd w:id="341"/>
    <w:bookmarkEnd w:id="342"/>
    <w:p>
      <w:pPr>
        <w:spacing w:line="240" w:lineRule="auto"/>
        <w:ind w:firstLine="480"/>
        <w:jc w:val="left"/>
        <w:rPr>
          <w:rStyle w:val="61"/>
          <w:color w:val="000000" w:themeColor="text1"/>
          <w14:textFill>
            <w14:solidFill>
              <w14:schemeClr w14:val="tx1"/>
            </w14:solidFill>
          </w14:textFill>
        </w:rPr>
      </w:pPr>
      <w:bookmarkStart w:id="395" w:name="_Toc5308"/>
      <w:bookmarkStart w:id="396" w:name="_Toc309930592"/>
      <w:bookmarkStart w:id="397" w:name="_Toc24036"/>
      <w:bookmarkStart w:id="398" w:name="_Toc419908791"/>
      <w:bookmarkStart w:id="399" w:name="_Toc15429"/>
      <w:bookmarkStart w:id="400" w:name="_Toc419908739"/>
      <w:bookmarkStart w:id="401" w:name="_Toc27711"/>
      <w:bookmarkStart w:id="402" w:name="_Toc20539"/>
      <w:bookmarkStart w:id="403" w:name="_Toc7534"/>
      <w:bookmarkStart w:id="404" w:name="_Toc251934733"/>
      <w:bookmarkStart w:id="405" w:name="_Toc251768540"/>
      <w:bookmarkStart w:id="406" w:name="_Toc251890118"/>
      <w:bookmarkStart w:id="407" w:name="_Toc251795532"/>
      <w:bookmarkStart w:id="408" w:name="_Toc251769882"/>
      <w:bookmarkStart w:id="409" w:name="_Toc251612866"/>
      <w:r>
        <w:rPr>
          <w:rStyle w:val="61"/>
          <w:color w:val="000000" w:themeColor="text1"/>
          <w14:textFill>
            <w14:solidFill>
              <w14:schemeClr w14:val="tx1"/>
            </w14:solidFill>
          </w14:textFill>
        </w:rPr>
        <w:t>本章节主要论述了登录模块用户的登陆</w:t>
      </w:r>
      <w:bookmarkEnd w:id="395"/>
      <w:r>
        <w:rPr>
          <w:rStyle w:val="61"/>
          <w:rFonts w:hint="eastAsia"/>
          <w:color w:val="000000" w:themeColor="text1"/>
          <w:lang w:eastAsia="zh-CN"/>
          <w14:textFill>
            <w14:solidFill>
              <w14:schemeClr w14:val="tx1"/>
            </w14:solidFill>
          </w14:textFill>
        </w:rPr>
        <w:t>学生信息管理、部门信息管理、物资类别管理、物资信息管理</w:t>
      </w:r>
      <w:r>
        <w:rPr>
          <w:rStyle w:val="61"/>
          <w:color w:val="000000" w:themeColor="text1"/>
          <w14:textFill>
            <w14:solidFill>
              <w14:schemeClr w14:val="tx1"/>
            </w14:solidFill>
          </w14:textFill>
        </w:rPr>
        <w:t>等功能模块的设计与代码的编写，以及最终实现的步骤。</w:t>
      </w:r>
    </w:p>
    <w:p>
      <w:pPr>
        <w:pStyle w:val="2"/>
        <w:spacing w:before="0" w:after="0" w:line="240" w:lineRule="auto"/>
        <w:jc w:val="center"/>
        <w:rPr>
          <w:color w:val="000000" w:themeColor="text1"/>
          <w:szCs w:val="32"/>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lang w:eastAsia="zh-CN"/>
          <w14:textFill>
            <w14:solidFill>
              <w14:schemeClr w14:val="tx1"/>
            </w14:solidFill>
          </w14:textFill>
        </w:rPr>
      </w:pPr>
      <w:bookmarkStart w:id="410" w:name="_Toc17538"/>
      <w:r>
        <w:rPr>
          <w:rFonts w:hint="eastAsia" w:ascii="宋体" w:hAnsi="宋体" w:eastAsia="宋体" w:cs="宋体"/>
          <w:b/>
          <w:bCs/>
          <w:color w:val="000000" w:themeColor="text1"/>
          <w:sz w:val="28"/>
          <w:szCs w:val="28"/>
          <w:lang w:eastAsia="zh-CN"/>
          <w14:textFill>
            <w14:solidFill>
              <w14:schemeClr w14:val="tx1"/>
            </w14:solidFill>
          </w14:textFill>
        </w:rPr>
        <w:t>6 系统测试</w:t>
      </w:r>
      <w:bookmarkEnd w:id="410"/>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411" w:name="_Toc6838"/>
      <w:r>
        <w:rPr>
          <w:rFonts w:hint="eastAsia" w:ascii="宋体" w:hAnsi="宋体" w:eastAsia="宋体" w:cs="宋体"/>
          <w:b/>
          <w:bCs w:val="0"/>
          <w:color w:val="000000" w:themeColor="text1"/>
          <w:sz w:val="24"/>
          <w:szCs w:val="24"/>
          <w14:textFill>
            <w14:solidFill>
              <w14:schemeClr w14:val="tx1"/>
            </w14:solidFill>
          </w14:textFill>
        </w:rPr>
        <w:t>6.1测试目的</w:t>
      </w:r>
      <w:bookmarkEnd w:id="411"/>
    </w:p>
    <w:p>
      <w:pPr>
        <w:adjustRightInd w:val="0"/>
        <w:snapToGrid w:val="0"/>
        <w:spacing w:line="24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本系统主要测试客户端的使用和后台服务器的使用。客户端主要是测试</w:t>
      </w:r>
      <w:r>
        <w:rPr>
          <w:rFonts w:hint="eastAsia"/>
          <w:color w:val="000000" w:themeColor="text1"/>
          <w:szCs w:val="21"/>
          <w:lang w:eastAsia="zh-CN"/>
          <w14:textFill>
            <w14:solidFill>
              <w14:schemeClr w14:val="tx1"/>
            </w14:solidFill>
          </w14:textFill>
        </w:rPr>
        <w:t>部门信息</w:t>
      </w:r>
      <w:r>
        <w:rPr>
          <w:rFonts w:hint="eastAsia"/>
          <w:color w:val="000000" w:themeColor="text1"/>
          <w:szCs w:val="21"/>
          <w14:textFill>
            <w14:solidFill>
              <w14:schemeClr w14:val="tx1"/>
            </w14:solidFill>
          </w14:textFill>
        </w:rPr>
        <w:t>管理</w:t>
      </w:r>
      <w:r>
        <w:rPr>
          <w:rFonts w:hint="eastAsia"/>
          <w:color w:val="000000" w:themeColor="text1"/>
          <w:szCs w:val="21"/>
          <w:lang w:eastAsia="zh-CN"/>
          <w14:textFill>
            <w14:solidFill>
              <w14:schemeClr w14:val="tx1"/>
            </w14:solidFill>
          </w14:textFill>
        </w:rPr>
        <w:t>、员工档案管理、物资类别</w:t>
      </w:r>
      <w:r>
        <w:rPr>
          <w:rFonts w:hint="eastAsia"/>
          <w:color w:val="000000" w:themeColor="text1"/>
          <w:szCs w:val="21"/>
          <w14:textFill>
            <w14:solidFill>
              <w14:schemeClr w14:val="tx1"/>
            </w14:solidFill>
          </w14:textFill>
        </w:rPr>
        <w:t>管理</w:t>
      </w:r>
      <w:r>
        <w:rPr>
          <w:rFonts w:hint="eastAsia"/>
          <w:color w:val="000000" w:themeColor="text1"/>
          <w:szCs w:val="21"/>
          <w:lang w:eastAsia="zh-CN"/>
          <w14:textFill>
            <w14:solidFill>
              <w14:schemeClr w14:val="tx1"/>
            </w14:solidFill>
          </w14:textFill>
        </w:rPr>
        <w:t>等</w:t>
      </w:r>
      <w:r>
        <w:rPr>
          <w:rFonts w:hint="eastAsia"/>
          <w:color w:val="000000" w:themeColor="text1"/>
          <w:szCs w:val="21"/>
          <w14:textFill>
            <w14:solidFill>
              <w14:schemeClr w14:val="tx1"/>
            </w14:solidFill>
          </w14:textFill>
        </w:rPr>
        <w:t>功能是否实现。</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412" w:name="_Toc474403704"/>
      <w:bookmarkStart w:id="413" w:name="_Toc475553484"/>
      <w:bookmarkStart w:id="414" w:name="_Toc5518"/>
      <w:bookmarkStart w:id="415" w:name="_Toc326767920"/>
      <w:bookmarkStart w:id="416" w:name="_Toc324759723"/>
      <w:r>
        <w:rPr>
          <w:rFonts w:hint="eastAsia" w:ascii="宋体" w:hAnsi="宋体" w:eastAsia="宋体" w:cs="宋体"/>
          <w:b/>
          <w:bCs w:val="0"/>
          <w:color w:val="000000" w:themeColor="text1"/>
          <w:sz w:val="24"/>
          <w:szCs w:val="24"/>
          <w14:textFill>
            <w14:solidFill>
              <w14:schemeClr w14:val="tx1"/>
            </w14:solidFill>
          </w14:textFill>
        </w:rPr>
        <w:t>6.2界面测试</w:t>
      </w:r>
      <w:bookmarkEnd w:id="412"/>
      <w:bookmarkEnd w:id="413"/>
      <w:bookmarkEnd w:id="414"/>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使用黑盒测试方法测试本系统的界面，测试界面是否正常、可用。</w:t>
      </w:r>
      <w:bookmarkStart w:id="417" w:name="_Toc19418"/>
      <w:bookmarkStart w:id="418" w:name="_Toc324514641"/>
      <w:bookmarkStart w:id="419" w:name="_Toc293673585"/>
      <w:bookmarkStart w:id="420" w:name="_Toc293653922"/>
      <w:bookmarkStart w:id="421" w:name="_Toc293673670"/>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用户界面测试检查表</w:t>
      </w:r>
      <w:bookmarkEnd w:id="417"/>
      <w:bookmarkEnd w:id="418"/>
      <w:bookmarkEnd w:id="419"/>
      <w:bookmarkEnd w:id="420"/>
      <w:bookmarkEnd w:id="421"/>
      <w:r>
        <w:rPr>
          <w:color w:val="000000" w:themeColor="text1"/>
          <w14:textFill>
            <w14:solidFill>
              <w14:schemeClr w14:val="tx1"/>
            </w14:solidFill>
          </w14:textFill>
        </w:rPr>
        <w:t>如下表。</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表6-3用户界面测试表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color w:val="000000" w:themeColor="text1"/>
                <w:sz w:val="18"/>
                <w14:textFill>
                  <w14:solidFill>
                    <w14:schemeClr w14:val="tx1"/>
                  </w14:solidFill>
                </w14:textFill>
              </w:rPr>
            </w:pPr>
            <w:r>
              <w:rPr>
                <w:color w:val="000000" w:themeColor="text1"/>
                <w:sz w:val="18"/>
                <w14:textFill>
                  <w14:solidFill>
                    <w14:schemeClr w14:val="tx1"/>
                  </w14:solidFill>
                </w14:textFill>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窗口切换、移动、改变大小时正常吗？</w:t>
            </w:r>
          </w:p>
        </w:tc>
        <w:tc>
          <w:tcPr>
            <w:tcW w:w="756" w:type="dxa"/>
            <w:tcBorders>
              <w:top w:val="single" w:color="auto" w:sz="4" w:space="0"/>
              <w:right w:val="single" w:color="auto" w:sz="4" w:space="0"/>
            </w:tcBorders>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本人</w:t>
            </w:r>
          </w:p>
        </w:tc>
        <w:tc>
          <w:tcPr>
            <w:tcW w:w="936" w:type="dxa"/>
            <w:tcBorders>
              <w:top w:val="single" w:color="auto" w:sz="4" w:space="0"/>
              <w:right w:val="single" w:color="auto" w:sz="4" w:space="0"/>
            </w:tcBorders>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各种界面元素的文字正确吗？（如标题、提示等）</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各种界面元素的状态正确吗？（如有效、无效、选中等状态）</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各种界面元素支持键盘操作吗？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数据项能正确回显吗？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执行有风险的操作时，有“确认”、“放弃”等提示吗？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有联机帮助吗？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各种界面元素的布局合理吗？美观吗？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bl>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422" w:name="_Toc475553485"/>
      <w:bookmarkStart w:id="423" w:name="_Toc474403705"/>
      <w:bookmarkStart w:id="424" w:name="_Toc6493"/>
      <w:bookmarkStart w:id="425" w:name="_Toc15975"/>
      <w:bookmarkStart w:id="426" w:name="_Toc293673671"/>
      <w:bookmarkStart w:id="427" w:name="_Toc293673586"/>
      <w:bookmarkStart w:id="428" w:name="_Toc324514642"/>
      <w:bookmarkStart w:id="429" w:name="_Toc293653923"/>
      <w:r>
        <w:rPr>
          <w:rFonts w:hint="eastAsia" w:ascii="宋体" w:hAnsi="宋体" w:eastAsia="宋体" w:cs="宋体"/>
          <w:b/>
          <w:bCs w:val="0"/>
          <w:color w:val="000000" w:themeColor="text1"/>
          <w:sz w:val="24"/>
          <w:szCs w:val="24"/>
          <w14:textFill>
            <w14:solidFill>
              <w14:schemeClr w14:val="tx1"/>
            </w14:solidFill>
          </w14:textFill>
        </w:rPr>
        <w:t>6.3功能测试</w:t>
      </w:r>
      <w:bookmarkEnd w:id="422"/>
      <w:bookmarkEnd w:id="423"/>
      <w:bookmarkEnd w:id="424"/>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用户登录测试</w:t>
      </w:r>
    </w:p>
    <w:p>
      <w:pPr>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当用户以“admin”身份登录，密码为空或不是</w:t>
      </w:r>
      <w:r>
        <w:rPr>
          <w:b/>
          <w:color w:val="000000" w:themeColor="text1"/>
          <w:szCs w:val="21"/>
          <w14:textFill>
            <w14:solidFill>
              <w14:schemeClr w14:val="tx1"/>
            </w14:solidFill>
          </w14:textFill>
        </w:rPr>
        <w:t>“admin</w:t>
      </w:r>
      <w:r>
        <w:rPr>
          <w:color w:val="000000" w:themeColor="text1"/>
          <w:szCs w:val="21"/>
          <w14:textFill>
            <w14:solidFill>
              <w14:schemeClr w14:val="tx1"/>
            </w14:solidFill>
          </w14:textFill>
        </w:rPr>
        <w:t xml:space="preserve">”时，提示框会提示“密码不能为空，请输入密码！或密码错误，请输入正确地密码！” </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1609725" cy="1666875"/>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图6-6用户登录测试界面</w:t>
      </w:r>
    </w:p>
    <w:p>
      <w:pPr>
        <w:spacing w:line="240" w:lineRule="auto"/>
        <w:ind w:firstLine="420"/>
        <w:jc w:val="left"/>
        <w:rPr>
          <w:rFonts w:eastAsiaTheme="majorEastAsia"/>
          <w:color w:val="000000" w:themeColor="text1"/>
          <w:sz w:val="21"/>
          <w:szCs w:val="21"/>
          <w14:textFill>
            <w14:solidFill>
              <w14:schemeClr w14:val="tx1"/>
            </w14:solidFill>
          </w14:textFill>
        </w:rPr>
      </w:pPr>
      <w:r>
        <w:rPr>
          <w:color w:val="000000" w:themeColor="text1"/>
          <w:szCs w:val="21"/>
          <w14:textFill>
            <w14:solidFill>
              <w14:schemeClr w14:val="tx1"/>
            </w14:solidFill>
          </w14:textFill>
        </w:rPr>
        <w:t>当用户以“admin”身份登录，密码为 “admin”时，提示框会提示“已成功登陆！欢迎你使用本系统！”</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图6-7用户登录测试界面</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用户信息管理测试</w:t>
      </w:r>
      <w:bookmarkEnd w:id="425"/>
      <w:bookmarkEnd w:id="426"/>
      <w:bookmarkEnd w:id="427"/>
      <w:bookmarkEnd w:id="428"/>
      <w:bookmarkEnd w:id="429"/>
    </w:p>
    <w:p>
      <w:pPr>
        <w:adjustRightInd w:val="0"/>
        <w:snapToGrid w:val="0"/>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表6-4用户信息管理测试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功能A描述</w:t>
            </w:r>
          </w:p>
        </w:tc>
        <w:tc>
          <w:tcPr>
            <w:tcW w:w="5580" w:type="dxa"/>
            <w:gridSpan w:val="3"/>
            <w:shd w:val="clear" w:color="auto" w:fill="auto"/>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用例目的</w:t>
            </w:r>
          </w:p>
        </w:tc>
        <w:tc>
          <w:tcPr>
            <w:tcW w:w="5580" w:type="dxa"/>
            <w:gridSpan w:val="3"/>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前提条件</w:t>
            </w:r>
          </w:p>
        </w:tc>
        <w:tc>
          <w:tcPr>
            <w:tcW w:w="5580" w:type="dxa"/>
            <w:gridSpan w:val="3"/>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输入/动作</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示例：典型值…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53</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示例：边界值…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—10</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示例：异常值…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a</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输入数据有误</w:t>
            </w:r>
          </w:p>
        </w:tc>
      </w:tr>
    </w:tbl>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如果输入的测试数据无误，则添加用户成功，如下图所示。</w:t>
      </w:r>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stretch>
                      <a:fillRect/>
                    </a:stretch>
                  </pic:blipFill>
                  <pic:spPr>
                    <a:xfrm>
                      <a:off x="0" y="0"/>
                      <a:ext cx="1495425" cy="1666875"/>
                    </a:xfrm>
                    <a:prstGeom prst="rect">
                      <a:avLst/>
                    </a:prstGeom>
                  </pic:spPr>
                </pic:pic>
              </a:graphicData>
            </a:graphic>
          </wp:inline>
        </w:drawing>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19050" cy="1905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19050" cy="1905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图6-9录入用户信息成功界面图</w:t>
      </w:r>
    </w:p>
    <w:p>
      <w:pPr>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在sqlserver数据库中用户信息表中编号设定的为5位，当输入12524时，用户姓名为“张</w:t>
      </w:r>
      <w:r>
        <w:rPr>
          <w:rFonts w:hint="eastAsia"/>
          <w:color w:val="000000" w:themeColor="text1"/>
          <w:szCs w:val="21"/>
          <w14:textFill>
            <w14:solidFill>
              <w14:schemeClr w14:val="tx1"/>
            </w14:solidFill>
          </w14:textFill>
        </w:rPr>
        <w:t>三</w:t>
      </w:r>
      <w:r>
        <w:rPr>
          <w:color w:val="000000" w:themeColor="text1"/>
          <w:szCs w:val="21"/>
          <w14:textFill>
            <w14:solidFill>
              <w14:schemeClr w14:val="tx1"/>
            </w14:solidFill>
          </w14:textFill>
        </w:rPr>
        <w:t>”时，点击添加按钮后提示框会提示“添加成功！”</w:t>
      </w:r>
    </w:p>
    <w:p>
      <w:pPr>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3.部分功能测试</w:t>
      </w:r>
    </w:p>
    <w:p>
      <w:pPr>
        <w:spacing w:line="400" w:lineRule="exact"/>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依据黑盒测试的方法和步骤，对系统做了相关测试，部分测试实例如下表所示。</w:t>
      </w:r>
    </w:p>
    <w:p>
      <w:pPr>
        <w:spacing w:before="120" w:beforeLines="50" w:after="120" w:afterLine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表5-1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模块</w:t>
            </w:r>
          </w:p>
        </w:tc>
        <w:tc>
          <w:tcPr>
            <w:tcW w:w="2312" w:type="dxa"/>
          </w:tcPr>
          <w:p>
            <w:pPr>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用例描述</w:t>
            </w:r>
          </w:p>
        </w:tc>
        <w:tc>
          <w:tcPr>
            <w:tcW w:w="2592" w:type="dxa"/>
          </w:tcPr>
          <w:p>
            <w:pPr>
              <w:tabs>
                <w:tab w:val="center" w:pos="1309"/>
                <w:tab w:val="right" w:pos="2619"/>
              </w:tabs>
              <w:spacing w:before="120" w:beforeLines="50" w:after="120" w:afterLines="50"/>
              <w:jc w:val="left"/>
              <w:rPr>
                <w:rFonts w:ascii="宋体" w:hAnsi="宋体"/>
                <w:color w:val="000000" w:themeColor="text1"/>
                <w:sz w:val="21"/>
                <w:szCs w:val="21"/>
                <w14:textFill>
                  <w14:solidFill>
                    <w14:schemeClr w14:val="tx1"/>
                  </w14:solidFill>
                </w14:textFill>
              </w:rPr>
            </w:pPr>
            <w:r>
              <w:rPr>
                <w:rFonts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预期结果</w:t>
            </w:r>
            <w:r>
              <w:rPr>
                <w:rFonts w:ascii="宋体" w:hAnsi="宋体"/>
                <w:color w:val="000000" w:themeColor="text1"/>
                <w:sz w:val="21"/>
                <w:szCs w:val="21"/>
                <w14:textFill>
                  <w14:solidFill>
                    <w14:schemeClr w14:val="tx1"/>
                  </w14:solidFill>
                </w14:textFill>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在密码文本框和确认密码文本框中分别输“123456”和“258769”</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密码修改</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在用户管理中修改密码，原始密码若输入不正确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提示“原始密码错误”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部门信息</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内容为空</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内容为空，</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失败</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输入呢称和</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内容</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成功，</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板显示新</w:t>
            </w:r>
            <w:r>
              <w:rPr>
                <w:rFonts w:hint="eastAsia" w:ascii="宋体" w:hAnsi="宋体"/>
                <w:color w:val="000000" w:themeColor="text1"/>
                <w:sz w:val="21"/>
                <w:szCs w:val="21"/>
                <w:lang w:eastAsia="zh-CN"/>
                <w14:textFill>
                  <w14:solidFill>
                    <w14:schemeClr w14:val="tx1"/>
                  </w14:solidFill>
                </w14:textFill>
              </w:rPr>
              <w:t>部门信息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是否成功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物资类别</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用户未登录时，点击</w:t>
            </w:r>
            <w:r>
              <w:rPr>
                <w:rFonts w:hint="eastAsia" w:ascii="宋体" w:hAnsi="宋体"/>
                <w:color w:val="000000" w:themeColor="text1"/>
                <w:sz w:val="21"/>
                <w:szCs w:val="21"/>
                <w:lang w:eastAsia="zh-CN"/>
                <w14:textFill>
                  <w14:solidFill>
                    <w14:schemeClr w14:val="tx1"/>
                  </w14:solidFill>
                </w14:textFill>
              </w:rPr>
              <w:t>物资类别</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测试是否能不用登录用户发表</w:t>
            </w:r>
            <w:r>
              <w:rPr>
                <w:rFonts w:hint="eastAsia" w:ascii="宋体" w:hAnsi="宋体"/>
                <w:color w:val="000000" w:themeColor="text1"/>
                <w:sz w:val="21"/>
                <w:szCs w:val="21"/>
                <w:lang w:eastAsia="zh-CN"/>
                <w14:textFill>
                  <w14:solidFill>
                    <w14:schemeClr w14:val="tx1"/>
                  </w14:solidFill>
                </w14:textFill>
              </w:rPr>
              <w:t>物资类别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用户登录后，</w:t>
            </w:r>
            <w:r>
              <w:rPr>
                <w:rFonts w:hint="eastAsia" w:ascii="宋体" w:hAnsi="宋体"/>
                <w:color w:val="000000" w:themeColor="text1"/>
                <w:sz w:val="21"/>
                <w:szCs w:val="21"/>
                <w:lang w:eastAsia="zh-CN"/>
                <w14:textFill>
                  <w14:solidFill>
                    <w14:schemeClr w14:val="tx1"/>
                  </w14:solidFill>
                </w14:textFill>
              </w:rPr>
              <w:t>物资类别</w:t>
            </w:r>
            <w:r>
              <w:rPr>
                <w:rFonts w:hint="eastAsia" w:ascii="宋体" w:hAnsi="宋体"/>
                <w:color w:val="000000" w:themeColor="text1"/>
                <w:sz w:val="21"/>
                <w:szCs w:val="21"/>
                <w14:textFill>
                  <w14:solidFill>
                    <w14:schemeClr w14:val="tx1"/>
                  </w14:solidFill>
                </w14:textFill>
              </w:rPr>
              <w:t>内容为空</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物资类别</w:t>
            </w:r>
            <w:r>
              <w:rPr>
                <w:rFonts w:hint="eastAsia" w:ascii="宋体" w:hAnsi="宋体"/>
                <w:color w:val="000000" w:themeColor="text1"/>
                <w:sz w:val="21"/>
                <w:szCs w:val="21"/>
                <w14:textFill>
                  <w14:solidFill>
                    <w14:schemeClr w14:val="tx1"/>
                  </w14:solidFill>
                </w14:textFill>
              </w:rPr>
              <w:t>内容不能为空</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物资类别</w:t>
            </w:r>
            <w:r>
              <w:rPr>
                <w:rFonts w:hint="eastAsia" w:ascii="宋体" w:hAnsi="宋体"/>
                <w:color w:val="000000" w:themeColor="text1"/>
                <w:sz w:val="21"/>
                <w:szCs w:val="21"/>
                <w14:textFill>
                  <w14:solidFill>
                    <w14:schemeClr w14:val="tx1"/>
                  </w14:solidFill>
                </w14:textFill>
              </w:rPr>
              <w:t>内容是否能为空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添加</w:t>
            </w:r>
            <w:r>
              <w:rPr>
                <w:rFonts w:hint="eastAsia" w:ascii="宋体" w:hAnsi="宋体"/>
                <w:color w:val="000000" w:themeColor="text1"/>
                <w:sz w:val="21"/>
                <w:szCs w:val="21"/>
                <w:lang w:eastAsia="zh-CN"/>
                <w14:textFill>
                  <w14:solidFill>
                    <w14:schemeClr w14:val="tx1"/>
                  </w14:solidFill>
                </w14:textFill>
              </w:rPr>
              <w:t>学生饭卡</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用户未登录时，点击</w:t>
            </w:r>
            <w:r>
              <w:rPr>
                <w:rFonts w:hint="eastAsia" w:ascii="宋体" w:hAnsi="宋体"/>
                <w:color w:val="000000" w:themeColor="text1"/>
                <w:sz w:val="21"/>
                <w:szCs w:val="21"/>
                <w:lang w:eastAsia="zh-CN"/>
                <w14:textFill>
                  <w14:solidFill>
                    <w14:schemeClr w14:val="tx1"/>
                  </w14:solidFill>
                </w14:textFill>
              </w:rPr>
              <w:t>学生饭卡</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测试是否能不用登录用户添加</w:t>
            </w:r>
            <w:r>
              <w:rPr>
                <w:rFonts w:hint="eastAsia" w:ascii="宋体" w:hAnsi="宋体"/>
                <w:color w:val="000000" w:themeColor="text1"/>
                <w:sz w:val="21"/>
                <w:szCs w:val="21"/>
                <w:lang w:eastAsia="zh-CN"/>
                <w14:textFill>
                  <w14:solidFill>
                    <w14:schemeClr w14:val="tx1"/>
                  </w14:solidFill>
                </w14:textFill>
              </w:rPr>
              <w:t>学生饭卡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用户登录后，点击</w:t>
            </w:r>
            <w:r>
              <w:rPr>
                <w:rFonts w:hint="eastAsia" w:ascii="宋体" w:hAnsi="宋体"/>
                <w:color w:val="000000" w:themeColor="text1"/>
                <w:sz w:val="21"/>
                <w:szCs w:val="21"/>
                <w:lang w:eastAsia="zh-CN"/>
                <w14:textFill>
                  <w14:solidFill>
                    <w14:schemeClr w14:val="tx1"/>
                  </w14:solidFill>
                </w14:textFill>
              </w:rPr>
              <w:t>学生饭卡</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学生饭卡</w:t>
            </w:r>
            <w:r>
              <w:rPr>
                <w:rFonts w:hint="eastAsia" w:ascii="宋体" w:hAnsi="宋体"/>
                <w:color w:val="000000" w:themeColor="text1"/>
                <w:sz w:val="21"/>
                <w:szCs w:val="21"/>
                <w14:textFill>
                  <w14:solidFill>
                    <w14:schemeClr w14:val="tx1"/>
                  </w14:solidFill>
                </w14:textFill>
              </w:rPr>
              <w:t>成功</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学生饭卡</w:t>
            </w:r>
            <w:r>
              <w:rPr>
                <w:rFonts w:hint="eastAsia" w:ascii="宋体" w:hAnsi="宋体"/>
                <w:color w:val="000000" w:themeColor="text1"/>
                <w:sz w:val="21"/>
                <w:szCs w:val="21"/>
                <w14:textFill>
                  <w14:solidFill>
                    <w14:schemeClr w14:val="tx1"/>
                  </w14:solidFill>
                </w14:textFill>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p>
        </w:tc>
      </w:tr>
    </w:tbl>
    <w:p>
      <w:pPr>
        <w:spacing w:line="240" w:lineRule="auto"/>
        <w:rPr>
          <w:color w:val="000000" w:themeColor="text1"/>
          <w:szCs w:val="21"/>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430" w:name="_Toc10972"/>
      <w:r>
        <w:rPr>
          <w:rFonts w:hint="eastAsia" w:ascii="宋体" w:hAnsi="宋体" w:eastAsia="宋体" w:cs="宋体"/>
          <w:b/>
          <w:bCs w:val="0"/>
          <w:color w:val="000000" w:themeColor="text1"/>
          <w:sz w:val="24"/>
          <w:szCs w:val="24"/>
          <w14:textFill>
            <w14:solidFill>
              <w14:schemeClr w14:val="tx1"/>
            </w14:solidFill>
          </w14:textFill>
        </w:rPr>
        <w:t>6.4测试结果</w:t>
      </w:r>
      <w:bookmarkEnd w:id="415"/>
      <w:bookmarkEnd w:id="416"/>
      <w:bookmarkEnd w:id="430"/>
    </w:p>
    <w:p>
      <w:pPr>
        <w:adjustRightInd w:val="0"/>
        <w:snapToGrid w:val="0"/>
        <w:spacing w:line="240" w:lineRule="auto"/>
        <w:ind w:firstLine="480" w:firstLineChars="20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大学食堂信息管理系统</w:t>
      </w:r>
      <w:r>
        <w:rPr>
          <w:color w:val="000000" w:themeColor="text1"/>
          <w:szCs w:val="21"/>
          <w14:textFill>
            <w14:solidFill>
              <w14:schemeClr w14:val="tx1"/>
            </w14:solidFill>
          </w14:textFill>
        </w:rPr>
        <w:t>经测试和调试后能够按照需求正常运行，基本没有错误，能够满足开发者和用户的需求。</w:t>
      </w:r>
      <w:r>
        <w:rPr>
          <w:color w:val="000000" w:themeColor="text1"/>
          <w14:textFill>
            <w14:solidFill>
              <w14:schemeClr w14:val="tx1"/>
            </w14:solidFill>
          </w14:textFill>
        </w:rPr>
        <w:t>在系统整体测试过程中，系统功能相对来说比较简单，数据源的配置，需进一步改善。</w:t>
      </w:r>
    </w:p>
    <w:p>
      <w:pPr>
        <w:pStyle w:val="3"/>
        <w:keepNext/>
        <w:keepLines/>
        <w:pageBreakBefore w:val="0"/>
        <w:widowControl w:val="0"/>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both"/>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431" w:name="_Toc29123"/>
      <w:r>
        <w:rPr>
          <w:rFonts w:hint="eastAsia" w:ascii="宋体" w:hAnsi="宋体" w:eastAsia="宋体" w:cs="宋体"/>
          <w:b/>
          <w:bCs w:val="0"/>
          <w:color w:val="000000" w:themeColor="text1"/>
          <w:sz w:val="24"/>
          <w:szCs w:val="24"/>
          <w14:textFill>
            <w14:solidFill>
              <w14:schemeClr w14:val="tx1"/>
            </w14:solidFill>
          </w14:textFill>
        </w:rPr>
        <w:t>6.5本章小结</w:t>
      </w:r>
      <w:bookmarkEnd w:id="43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rPr>
          <w:color w:val="000000" w:themeColor="text1"/>
          <w14:textFill>
            <w14:solidFill>
              <w14:schemeClr w14:val="tx1"/>
            </w14:solidFill>
          </w14:textFill>
        </w:rPr>
      </w:pPr>
    </w:p>
    <w:p>
      <w:pPr>
        <w:pStyle w:val="2"/>
        <w:spacing w:before="0" w:after="0" w:line="240" w:lineRule="auto"/>
        <w:jc w:val="center"/>
        <w:rPr>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lang w:eastAsia="zh-CN"/>
          <w14:textFill>
            <w14:solidFill>
              <w14:schemeClr w14:val="tx1"/>
            </w14:solidFill>
          </w14:textFill>
        </w:rPr>
      </w:pPr>
      <w:bookmarkStart w:id="432" w:name="_Toc29780"/>
      <w:r>
        <w:rPr>
          <w:rFonts w:hint="eastAsia" w:ascii="宋体" w:hAnsi="宋体" w:eastAsia="宋体" w:cs="宋体"/>
          <w:b/>
          <w:bCs/>
          <w:color w:val="000000" w:themeColor="text1"/>
          <w:sz w:val="28"/>
          <w:szCs w:val="28"/>
          <w:lang w:eastAsia="zh-CN"/>
          <w14:textFill>
            <w14:solidFill>
              <w14:schemeClr w14:val="tx1"/>
            </w14:solidFill>
          </w14:textFill>
        </w:rPr>
        <w:t>7 总结</w:t>
      </w:r>
      <w:bookmarkEnd w:id="396"/>
      <w:bookmarkEnd w:id="397"/>
      <w:bookmarkEnd w:id="398"/>
      <w:bookmarkEnd w:id="399"/>
      <w:bookmarkEnd w:id="400"/>
      <w:bookmarkEnd w:id="401"/>
      <w:bookmarkEnd w:id="402"/>
      <w:bookmarkEnd w:id="403"/>
      <w:bookmarkEnd w:id="432"/>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color w:val="000000" w:themeColor="text1"/>
          <w:lang w:eastAsia="zh-CN"/>
          <w14:textFill>
            <w14:solidFill>
              <w14:schemeClr w14:val="tx1"/>
            </w14:solidFill>
          </w14:textFill>
        </w:rPr>
        <w:t>大学食堂信息管理系统</w:t>
      </w:r>
      <w:r>
        <w:rPr>
          <w:rFonts w:hint="eastAsia"/>
          <w:color w:val="000000" w:themeColor="text1"/>
          <w14:textFill>
            <w14:solidFill>
              <w14:schemeClr w14:val="tx1"/>
            </w14:solidFill>
          </w14:textFill>
        </w:rPr>
        <w:t>，使用的开发软件是</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技术以及SQL SERVER数据库。为了更好的开发和设计</w:t>
      </w:r>
      <w:r>
        <w:rPr>
          <w:rFonts w:hint="eastAsia"/>
          <w:color w:val="000000" w:themeColor="text1"/>
          <w:lang w:eastAsia="zh-CN"/>
          <w14:textFill>
            <w14:solidFill>
              <w14:schemeClr w14:val="tx1"/>
            </w14:solidFill>
          </w14:textFill>
        </w:rPr>
        <w:t>大学食堂信息管理系统</w:t>
      </w:r>
      <w:r>
        <w:rPr>
          <w:rFonts w:hint="eastAsia"/>
          <w:color w:val="000000" w:themeColor="text1"/>
          <w14:textFill>
            <w14:solidFill>
              <w14:schemeClr w14:val="tx1"/>
            </w14:solidFill>
          </w14:textFill>
        </w:rPr>
        <w:t>，本人尽可能多的去了解并掌握有关</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rPr>
          <w:color w:val="000000" w:themeColor="text1"/>
          <w14:textFill>
            <w14:solidFill>
              <w14:schemeClr w14:val="tx1"/>
            </w14:solidFill>
          </w14:textFill>
        </w:rPr>
      </w:pPr>
    </w:p>
    <w:p>
      <w:pPr>
        <w:pStyle w:val="2"/>
        <w:spacing w:before="0" w:after="0" w:line="240" w:lineRule="auto"/>
        <w:jc w:val="center"/>
        <w:rPr>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bookmarkStart w:id="433" w:name="_Toc419908740"/>
      <w:bookmarkStart w:id="434" w:name="_Toc419908792"/>
    </w:p>
    <w:p>
      <w:pPr>
        <w:pStyle w:val="91"/>
        <w:keepNext/>
        <w:keepLines/>
        <w:pageBreakBefore w:val="0"/>
        <w:widowControl/>
        <w:kinsoku/>
        <w:wordWrap/>
        <w:overflowPunct/>
        <w:topLinePunct w:val="0"/>
        <w:autoSpaceDE/>
        <w:autoSpaceDN/>
        <w:bidi w:val="0"/>
        <w:adjustRightInd/>
        <w:snapToGrid/>
        <w:spacing w:before="227" w:beforeLines="50" w:after="227" w:afterLines="50" w:line="240" w:lineRule="auto"/>
        <w:ind w:left="0" w:leftChars="0" w:right="0" w:rightChars="0" w:firstLine="0" w:firstLineChars="0"/>
        <w:jc w:val="left"/>
        <w:textAlignment w:val="auto"/>
        <w:outlineLvl w:val="0"/>
        <w:rPr>
          <w:rFonts w:hint="eastAsia" w:ascii="宋体" w:hAnsi="宋体" w:eastAsia="宋体" w:cs="宋体"/>
          <w:b/>
          <w:bCs/>
          <w:color w:val="000000" w:themeColor="text1"/>
          <w:sz w:val="28"/>
          <w:szCs w:val="28"/>
          <w:lang w:eastAsia="zh-CN"/>
          <w14:textFill>
            <w14:solidFill>
              <w14:schemeClr w14:val="tx1"/>
            </w14:solidFill>
          </w14:textFill>
        </w:rPr>
      </w:pPr>
      <w:bookmarkStart w:id="435" w:name="_Toc19074"/>
      <w:r>
        <w:rPr>
          <w:rFonts w:hint="eastAsia" w:ascii="宋体" w:hAnsi="宋体" w:eastAsia="宋体" w:cs="宋体"/>
          <w:b/>
          <w:bCs/>
          <w:color w:val="000000" w:themeColor="text1"/>
          <w:sz w:val="28"/>
          <w:szCs w:val="28"/>
          <w:lang w:eastAsia="zh-CN"/>
          <w14:textFill>
            <w14:solidFill>
              <w14:schemeClr w14:val="tx1"/>
            </w14:solidFill>
          </w14:textFill>
        </w:rPr>
        <w:t>致 谢</w:t>
      </w:r>
      <w:bookmarkEnd w:id="404"/>
      <w:bookmarkEnd w:id="405"/>
      <w:bookmarkEnd w:id="406"/>
      <w:bookmarkEnd w:id="407"/>
      <w:bookmarkEnd w:id="408"/>
      <w:bookmarkEnd w:id="409"/>
      <w:bookmarkEnd w:id="433"/>
      <w:bookmarkEnd w:id="434"/>
      <w:bookmarkEnd w:id="435"/>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大学的学习生活总是感觉短暂的，总感到知识还没有学够，但大学毕业就在我们面前，即毕业设计即将的结束，意味着我们的大</w:t>
      </w:r>
      <w:r>
        <w:rPr>
          <w:rFonts w:hint="eastAsia"/>
          <w:color w:val="000000" w:themeColor="text1"/>
          <w:lang w:eastAsia="zh-CN"/>
          <w14:textFill>
            <w14:solidFill>
              <w14:schemeClr w14:val="tx1"/>
            </w14:solidFill>
          </w14:textFill>
        </w:rPr>
        <w:t>用户</w:t>
      </w:r>
      <w:r>
        <w:rPr>
          <w:rFonts w:hint="eastAsia"/>
          <w:color w:val="000000" w:themeColor="text1"/>
          <w14:textFill>
            <w14:solidFill>
              <w14:schemeClr w14:val="tx1"/>
            </w14:solidFill>
          </w14:textFill>
        </w:rPr>
        <w:t>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color w:val="000000" w:themeColor="text1"/>
          <w:sz w:val="32"/>
          <w14:textFill>
            <w14:solidFill>
              <w14:schemeClr w14:val="tx1"/>
            </w14:solidFill>
          </w14:textFill>
        </w:rPr>
      </w:pPr>
    </w:p>
    <w:p>
      <w:pPr>
        <w:pStyle w:val="108"/>
        <w:spacing w:line="240" w:lineRule="auto"/>
        <w:jc w:val="center"/>
        <w:outlineLvl w:val="0"/>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bookmarkStart w:id="436" w:name="_Toc251769883"/>
      <w:bookmarkStart w:id="437" w:name="_Toc251795533"/>
      <w:bookmarkStart w:id="438" w:name="_Toc251890119"/>
      <w:bookmarkStart w:id="439" w:name="_Toc251934734"/>
      <w:bookmarkStart w:id="440" w:name="_Toc251612867"/>
      <w:bookmarkStart w:id="441" w:name="_Toc251768541"/>
      <w:r>
        <w:rPr>
          <w:rFonts w:ascii="Times New Roman" w:hAnsi="Times New Roman" w:eastAsia="黑体"/>
          <w:color w:val="000000" w:themeColor="text1"/>
          <w:sz w:val="32"/>
          <w:szCs w:val="32"/>
          <w:lang w:eastAsia="zh-CN"/>
          <w14:textFill>
            <w14:solidFill>
              <w14:schemeClr w14:val="tx1"/>
            </w14:solidFill>
          </w14:textFill>
        </w:rPr>
        <w:br w:type="page"/>
      </w:r>
      <w:bookmarkStart w:id="442" w:name="_Toc20610"/>
      <w:bookmarkStart w:id="443" w:name="_Toc419908793"/>
      <w:bookmarkStart w:id="444" w:name="_Toc419908741"/>
      <w:bookmarkStart w:id="445" w:name="_Toc12874"/>
      <w:bookmarkStart w:id="446" w:name="_Toc29662"/>
      <w:bookmarkStart w:id="447" w:name="_Toc14355"/>
      <w:bookmarkStart w:id="448" w:name="_Toc12835"/>
      <w:bookmarkStart w:id="449" w:name="_Toc309930593"/>
      <w:bookmarkStart w:id="450" w:name="_Toc17221"/>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参考文献</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bookmarkEnd w:id="19"/>
    <w:bookmarkEnd w:id="20"/>
    <w:bookmarkEnd w:id="21"/>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[1]刘晓华,周慧贞.JSP应用开发详解[M].北京：电子工业出版社,2013:35-126</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[2]阿斯利森,舒塔,金灵等译．Ajax基础教程[M]．北京：人民邮电出版社，2014：15-26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[3]孙鑫.Struts 2深入详解[M]．北京：电子工业出版社,2012：8-16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[4]王珊,萨师煊.数据库系统概论[M]．北京：高等教育出版社出版社,2010：7-15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[5]王毅,周峰,孙更新．J2EE经典案例设计与实现[M]．北京：电子工业出版,2013：6-18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[6]孙鑫.Struts 2深入详解(Java技术大系)[M]．北京：电子工业出版社,2012：5-14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[7]郑阿奇．SQL实用教程[M]．北京：电子工业出版社,2013：26-42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[8]谭庆平,毛新军编著.软件工程实践[M].北京：高等教育出版社,2014:34-87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[9]林邦杰.Java程序设计入门教程[M]. 北京：中国青年出版社,2011：63-99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[10]谢希仁.计算机网络[M]. 北京：电子工业出版社,2012: 89-125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[11]布朗,戴维斯,斯坦利克,马召等译．Struts 2实战[M]．北京：人民邮电出版社,2012：85-136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[12]王行言．Java语言与面向对象程序设计[M]．北京：清华大学出版社,2013：36-85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[13]拉夫利,李进华等译．精通Struts 2：Web 2.0开发实战[M]．北京：人民邮电出版社,2012：253-276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 xml:space="preserve">[14]陈云芳．精通Struts 2基于MVC的Web应用开发实战[M]．北京：人民邮电 出版社, 2012：136-187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 DavidHopkins.Improvingthe Quality of Teaching and Learning[J].Support for Learning,2014(12):162-165.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[16] Ed Woychowsky.Introducing Ajax[EB/OL]. http://www. webreference.com/programming/ajax_creating_asynchrono us_web_pages/index.html，2015-1-13.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 Roberto Latorre,Francisco Lopez,Antonio E.Martinez.Sharing of procompiled database statements in J2EE application[J]. Software: Practice and Experience,2015(35):301-311.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[18] Huang,M.Y,Lin,Y.J,Xu,H.A framework for web-based product data management using J2EE.International Journal of Advanced Manufacturing Technology, 2014：825-847.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[19] Aleassanndro Marchetto,Filippo Ricca,Paolo Tonella.A case study-based comparison of web testing techniques applied to ajax web applications[J].International Journal on software Tools for Technology Transfer(STTT),2015,10(12):477-492</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4C00F6E"/>
    <w:rsid w:val="06DC393F"/>
    <w:rsid w:val="07D07592"/>
    <w:rsid w:val="0B543158"/>
    <w:rsid w:val="0E0101D9"/>
    <w:rsid w:val="0E9D26DB"/>
    <w:rsid w:val="0F916DAB"/>
    <w:rsid w:val="101642FD"/>
    <w:rsid w:val="11A03A3C"/>
    <w:rsid w:val="135226E1"/>
    <w:rsid w:val="13F200C7"/>
    <w:rsid w:val="161207C2"/>
    <w:rsid w:val="16D43B55"/>
    <w:rsid w:val="1A097252"/>
    <w:rsid w:val="1B345D3E"/>
    <w:rsid w:val="24283B1C"/>
    <w:rsid w:val="25D37DAE"/>
    <w:rsid w:val="2633642B"/>
    <w:rsid w:val="28672054"/>
    <w:rsid w:val="29FB305B"/>
    <w:rsid w:val="2DCE24D6"/>
    <w:rsid w:val="31B63A1F"/>
    <w:rsid w:val="324D34A4"/>
    <w:rsid w:val="33853EEE"/>
    <w:rsid w:val="34884A30"/>
    <w:rsid w:val="34964DF4"/>
    <w:rsid w:val="35B06BF0"/>
    <w:rsid w:val="3B9953E8"/>
    <w:rsid w:val="3C0E28B5"/>
    <w:rsid w:val="3E632CBB"/>
    <w:rsid w:val="3FC22E94"/>
    <w:rsid w:val="40C756EE"/>
    <w:rsid w:val="458A103E"/>
    <w:rsid w:val="48144430"/>
    <w:rsid w:val="4CAA4C35"/>
    <w:rsid w:val="4E7C6E9F"/>
    <w:rsid w:val="4FEC7FAA"/>
    <w:rsid w:val="51826D77"/>
    <w:rsid w:val="51B134D7"/>
    <w:rsid w:val="5B0867AA"/>
    <w:rsid w:val="5B3B1F6C"/>
    <w:rsid w:val="61075EC8"/>
    <w:rsid w:val="625007F1"/>
    <w:rsid w:val="64386546"/>
    <w:rsid w:val="66960BDF"/>
    <w:rsid w:val="6C7A0528"/>
    <w:rsid w:val="6F614DBB"/>
    <w:rsid w:val="71E24223"/>
    <w:rsid w:val="72447CC4"/>
    <w:rsid w:val="7494224E"/>
    <w:rsid w:val="766B7370"/>
    <w:rsid w:val="790D44A0"/>
    <w:rsid w:val="79990D2A"/>
    <w:rsid w:val="79AF62C7"/>
    <w:rsid w:val="7B9D5B35"/>
    <w:rsid w:val="7D1D771F"/>
    <w:rsid w:val="7E3C6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42"/>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qFormat/>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qFormat/>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qFormat/>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qFormat/>
    <w:uiPriority w:val="0"/>
    <w:rPr>
      <w:rFonts w:ascii="Arail" w:hAnsi="Arail" w:eastAsia="Arail" w:cs="Arail"/>
      <w:color w:val="999999"/>
      <w:sz w:val="21"/>
      <w:szCs w:val="21"/>
    </w:rPr>
  </w:style>
  <w:style w:type="character" w:customStyle="1" w:styleId="50">
    <w:name w:val="plus"/>
    <w:qFormat/>
    <w:uiPriority w:val="0"/>
    <w:rPr>
      <w:b/>
      <w:vanish/>
      <w:color w:val="1F8DEF"/>
      <w:sz w:val="24"/>
      <w:szCs w:val="24"/>
    </w:rPr>
  </w:style>
  <w:style w:type="character" w:customStyle="1" w:styleId="51">
    <w:name w:val="desc"/>
    <w:qFormat/>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qFormat/>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qFormat/>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qFormat/>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qFormat/>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qFormat/>
    <w:uiPriority w:val="0"/>
    <w:rPr>
      <w:sz w:val="29"/>
      <w:szCs w:val="29"/>
    </w:rPr>
  </w:style>
  <w:style w:type="character" w:customStyle="1" w:styleId="74">
    <w:name w:val="bds_nopic"/>
    <w:basedOn w:val="26"/>
    <w:qFormat/>
    <w:uiPriority w:val="0"/>
  </w:style>
  <w:style w:type="character" w:customStyle="1" w:styleId="75">
    <w:name w:val="bds_more2"/>
    <w:qFormat/>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qFormat/>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qFormat/>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qFormat/>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qFormat/>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oleObject" Target="embeddings/oleObject15.bin"/><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oleObject" Target="embeddings/oleObject14.bin"/><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oleObject" Target="embeddings/oleObject12.bin"/><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oleObject" Target="embeddings/oleObject11.bin"/><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Administrator</cp:lastModifiedBy>
  <dcterms:modified xsi:type="dcterms:W3CDTF">2018-05-18T20:16:14Z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